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83D39" w14:textId="77777777" w:rsidR="00FA1481" w:rsidRDefault="00664A12" w:rsidP="00591F28">
      <w:pPr>
        <w:rPr>
          <w:sz w:val="36"/>
          <w:szCs w:val="36"/>
        </w:rPr>
      </w:pPr>
      <w:r>
        <w:rPr>
          <w:noProof/>
          <w:sz w:val="36"/>
          <w:szCs w:val="36"/>
          <w:lang w:val="en-CA" w:eastAsia="en-CA"/>
        </w:rPr>
        <w:drawing>
          <wp:inline distT="0" distB="0" distL="0" distR="0" wp14:anchorId="6720CD11" wp14:editId="7067F79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7EE184DA" w14:textId="2A66B770" w:rsidR="00CE6EAA" w:rsidRPr="00BF1BF9" w:rsidRDefault="002B2046" w:rsidP="00FF3503">
      <w:pPr>
        <w:spacing w:before="100" w:beforeAutospacing="1" w:after="100" w:afterAutospacing="1"/>
        <w:jc w:val="center"/>
        <w:rPr>
          <w:rFonts w:ascii="Myriad Pro" w:hAnsi="Myriad Pro"/>
          <w:i/>
          <w:sz w:val="22"/>
          <w:szCs w:val="22"/>
        </w:rPr>
      </w:pPr>
      <w:r>
        <w:rPr>
          <w:rFonts w:ascii="Myriad Pro" w:hAnsi="Myriad Pro"/>
          <w:i/>
          <w:sz w:val="22"/>
          <w:szCs w:val="22"/>
        </w:rPr>
        <w:t>Geophysical Research Letters</w:t>
      </w:r>
    </w:p>
    <w:p w14:paraId="2CB29489" w14:textId="77777777" w:rsidR="00FF3503" w:rsidRPr="00CE6EAA" w:rsidRDefault="00FF3503" w:rsidP="00FF3503">
      <w:pPr>
        <w:spacing w:before="100" w:beforeAutospacing="1" w:after="100" w:afterAutospacing="1"/>
        <w:jc w:val="center"/>
        <w:rPr>
          <w:rFonts w:ascii="Myriad Pro" w:hAnsi="Myriad Pro"/>
          <w:sz w:val="22"/>
          <w:szCs w:val="22"/>
        </w:rPr>
      </w:pPr>
      <w:r w:rsidRPr="00CE6EAA">
        <w:rPr>
          <w:rFonts w:ascii="Myriad Pro" w:hAnsi="Myriad Pro"/>
          <w:sz w:val="22"/>
          <w:szCs w:val="22"/>
        </w:rPr>
        <w:t>Supporting Information for</w:t>
      </w:r>
    </w:p>
    <w:p w14:paraId="532E6B46" w14:textId="77777777" w:rsidR="002B2046" w:rsidRDefault="002B2046" w:rsidP="00FF3503">
      <w:pPr>
        <w:spacing w:before="100" w:beforeAutospacing="1" w:after="100" w:afterAutospacing="1"/>
        <w:jc w:val="center"/>
        <w:rPr>
          <w:rFonts w:ascii="Myriad Pro" w:hAnsi="Myriad Pro"/>
          <w:sz w:val="22"/>
          <w:szCs w:val="22"/>
        </w:rPr>
      </w:pPr>
      <w:r w:rsidRPr="002B2046">
        <w:rPr>
          <w:rFonts w:ascii="Myriad Pro" w:hAnsi="Myriad Pro"/>
          <w:b/>
          <w:sz w:val="22"/>
          <w:szCs w:val="22"/>
        </w:rPr>
        <w:t xml:space="preserve">Geography and morphology affect the ice duration dynamics of northern hemisphere lakes worldwide </w:t>
      </w:r>
    </w:p>
    <w:p w14:paraId="6455719E" w14:textId="77777777" w:rsidR="002B2046" w:rsidRPr="002B2046" w:rsidRDefault="002B2046" w:rsidP="002B2046">
      <w:pPr>
        <w:pStyle w:val="Authors"/>
        <w:spacing w:line="480" w:lineRule="auto"/>
        <w:contextualSpacing/>
        <w:jc w:val="center"/>
        <w:rPr>
          <w:rFonts w:ascii="Myriad Pro" w:hAnsi="Myriad Pro"/>
          <w:b w:val="0"/>
          <w:bCs/>
          <w:sz w:val="22"/>
          <w:szCs w:val="22"/>
        </w:rPr>
      </w:pPr>
      <w:r w:rsidRPr="002B2046">
        <w:rPr>
          <w:rFonts w:ascii="Myriad Pro" w:hAnsi="Myriad Pro"/>
          <w:b w:val="0"/>
          <w:bCs/>
          <w:sz w:val="22"/>
          <w:szCs w:val="22"/>
        </w:rPr>
        <w:t>C. P. K. Warne</w:t>
      </w:r>
      <w:r w:rsidRPr="002B2046">
        <w:rPr>
          <w:rFonts w:ascii="Myriad Pro" w:hAnsi="Myriad Pro"/>
          <w:b w:val="0"/>
          <w:bCs/>
          <w:sz w:val="22"/>
          <w:szCs w:val="22"/>
          <w:vertAlign w:val="superscript"/>
        </w:rPr>
        <w:t>1</w:t>
      </w:r>
      <w:r w:rsidRPr="002B2046">
        <w:rPr>
          <w:rFonts w:ascii="Myriad Pro" w:hAnsi="Myriad Pro"/>
          <w:b w:val="0"/>
          <w:bCs/>
          <w:sz w:val="22"/>
          <w:szCs w:val="22"/>
        </w:rPr>
        <w:t>, K. S. McCann</w:t>
      </w:r>
      <w:r w:rsidRPr="002B2046">
        <w:rPr>
          <w:rFonts w:ascii="Myriad Pro" w:hAnsi="Myriad Pro"/>
          <w:b w:val="0"/>
          <w:bCs/>
          <w:sz w:val="22"/>
          <w:szCs w:val="22"/>
          <w:vertAlign w:val="superscript"/>
        </w:rPr>
        <w:t>2</w:t>
      </w:r>
      <w:r w:rsidRPr="002B2046">
        <w:rPr>
          <w:rFonts w:ascii="Myriad Pro" w:hAnsi="Myriad Pro"/>
          <w:b w:val="0"/>
          <w:bCs/>
          <w:sz w:val="22"/>
          <w:szCs w:val="22"/>
        </w:rPr>
        <w:t>, N. Rooney</w:t>
      </w:r>
      <w:r w:rsidRPr="002B2046">
        <w:rPr>
          <w:rFonts w:ascii="Myriad Pro" w:hAnsi="Myriad Pro"/>
          <w:b w:val="0"/>
          <w:bCs/>
          <w:sz w:val="22"/>
          <w:szCs w:val="22"/>
          <w:vertAlign w:val="superscript"/>
        </w:rPr>
        <w:t>1</w:t>
      </w:r>
      <w:r w:rsidRPr="002B2046">
        <w:rPr>
          <w:rFonts w:ascii="Myriad Pro" w:hAnsi="Myriad Pro"/>
          <w:b w:val="0"/>
          <w:bCs/>
          <w:sz w:val="22"/>
          <w:szCs w:val="22"/>
        </w:rPr>
        <w:t xml:space="preserve">, </w:t>
      </w:r>
      <w:r w:rsidRPr="002B2046">
        <w:rPr>
          <w:rFonts w:ascii="Myriad Pro" w:hAnsi="Myriad Pro"/>
          <w:b w:val="0"/>
          <w:bCs/>
          <w:color w:val="000000" w:themeColor="text1"/>
          <w:sz w:val="22"/>
          <w:szCs w:val="22"/>
        </w:rPr>
        <w:t>Kévin Cazelles</w:t>
      </w:r>
      <w:r w:rsidRPr="002B2046">
        <w:rPr>
          <w:rFonts w:ascii="Myriad Pro" w:hAnsi="Myriad Pro"/>
          <w:b w:val="0"/>
          <w:bCs/>
          <w:color w:val="000000" w:themeColor="text1"/>
          <w:sz w:val="22"/>
          <w:szCs w:val="22"/>
          <w:vertAlign w:val="superscript"/>
        </w:rPr>
        <w:t>2</w:t>
      </w:r>
      <w:r w:rsidRPr="002B2046">
        <w:rPr>
          <w:rFonts w:ascii="Myriad Pro" w:hAnsi="Myriad Pro"/>
          <w:b w:val="0"/>
          <w:bCs/>
          <w:sz w:val="22"/>
          <w:szCs w:val="22"/>
          <w:vertAlign w:val="superscript"/>
        </w:rPr>
        <w:t xml:space="preserve"> </w:t>
      </w:r>
      <w:r w:rsidRPr="002B2046">
        <w:rPr>
          <w:rFonts w:ascii="Myriad Pro" w:hAnsi="Myriad Pro"/>
          <w:b w:val="0"/>
          <w:bCs/>
          <w:sz w:val="22"/>
          <w:szCs w:val="22"/>
        </w:rPr>
        <w:t>and M. M. Guzzo</w:t>
      </w:r>
      <w:r w:rsidRPr="002B2046">
        <w:rPr>
          <w:rFonts w:ascii="Myriad Pro" w:hAnsi="Myriad Pro"/>
          <w:b w:val="0"/>
          <w:bCs/>
          <w:sz w:val="22"/>
          <w:szCs w:val="22"/>
          <w:vertAlign w:val="superscript"/>
        </w:rPr>
        <w:t>2</w:t>
      </w:r>
    </w:p>
    <w:p w14:paraId="3CF4B8BA" w14:textId="77777777" w:rsidR="002B2046" w:rsidRPr="00597775" w:rsidRDefault="002B2046" w:rsidP="002B2046">
      <w:pPr>
        <w:pStyle w:val="Affiliation"/>
        <w:spacing w:line="480" w:lineRule="auto"/>
        <w:contextualSpacing/>
        <w:jc w:val="center"/>
        <w:rPr>
          <w:rFonts w:ascii="Myriad Pro" w:hAnsi="Myriad Pro"/>
          <w:sz w:val="16"/>
          <w:szCs w:val="16"/>
        </w:rPr>
      </w:pPr>
      <w:r w:rsidRPr="00597775">
        <w:rPr>
          <w:rFonts w:ascii="Myriad Pro" w:hAnsi="Myriad Pro"/>
          <w:sz w:val="16"/>
          <w:szCs w:val="16"/>
          <w:vertAlign w:val="superscript"/>
        </w:rPr>
        <w:t>1</w:t>
      </w:r>
      <w:r w:rsidRPr="00597775">
        <w:rPr>
          <w:rFonts w:ascii="Myriad Pro" w:hAnsi="Myriad Pro"/>
          <w:sz w:val="16"/>
          <w:szCs w:val="16"/>
        </w:rPr>
        <w:t>School of Environmental Sciences, University of Guelph, 50 Stone Road East, Guelph, Ontario, Canada, N1G 2W1.</w:t>
      </w:r>
    </w:p>
    <w:p w14:paraId="0363B503" w14:textId="6C763EBC" w:rsidR="00111843" w:rsidRPr="00597775" w:rsidRDefault="002B2046" w:rsidP="002B2046">
      <w:pPr>
        <w:pStyle w:val="Affiliation"/>
        <w:spacing w:line="480" w:lineRule="auto"/>
        <w:contextualSpacing/>
        <w:jc w:val="center"/>
        <w:rPr>
          <w:rFonts w:ascii="Myriad Pro" w:hAnsi="Myriad Pro"/>
          <w:sz w:val="16"/>
          <w:szCs w:val="16"/>
        </w:rPr>
      </w:pPr>
      <w:r w:rsidRPr="00597775">
        <w:rPr>
          <w:rFonts w:ascii="Myriad Pro" w:hAnsi="Myriad Pro"/>
          <w:sz w:val="16"/>
          <w:szCs w:val="16"/>
          <w:vertAlign w:val="superscript"/>
        </w:rPr>
        <w:t>2</w:t>
      </w:r>
      <w:r w:rsidRPr="00597775">
        <w:rPr>
          <w:rFonts w:ascii="Myriad Pro" w:hAnsi="Myriad Pro"/>
          <w:sz w:val="16"/>
          <w:szCs w:val="16"/>
        </w:rPr>
        <w:t>Department of Integrative Biology, University of Guelph, 50 Stone Road East, Guelph, Ontario, Canada, N1G 2W1.</w:t>
      </w:r>
    </w:p>
    <w:p w14:paraId="38BE46D3" w14:textId="77777777" w:rsidR="006E3CC8" w:rsidRPr="00597775" w:rsidRDefault="006E3CC8" w:rsidP="006E3CC8">
      <w:pPr>
        <w:rPr>
          <w:rFonts w:ascii="Myriad Pro" w:hAnsi="Myriad Pro"/>
          <w:b/>
          <w:sz w:val="22"/>
          <w:szCs w:val="22"/>
        </w:rPr>
      </w:pPr>
      <w:r w:rsidRPr="00597775">
        <w:rPr>
          <w:rFonts w:ascii="Myriad Pro" w:hAnsi="Myriad Pro"/>
          <w:b/>
          <w:sz w:val="22"/>
          <w:szCs w:val="22"/>
        </w:rPr>
        <w:t xml:space="preserve">Contents of this file </w:t>
      </w:r>
    </w:p>
    <w:p w14:paraId="563B5529" w14:textId="4CD31650" w:rsidR="006E3CC8" w:rsidRPr="00597775" w:rsidRDefault="006E3CC8" w:rsidP="006E3CC8">
      <w:pPr>
        <w:rPr>
          <w:rFonts w:ascii="Myriad Pro" w:hAnsi="Myriad Pro"/>
          <w:sz w:val="22"/>
          <w:szCs w:val="22"/>
        </w:rPr>
      </w:pPr>
    </w:p>
    <w:p w14:paraId="3D3ED77E" w14:textId="59115E8F" w:rsidR="006E3CC8" w:rsidRPr="00597775" w:rsidRDefault="006E3CC8" w:rsidP="006E3CC8">
      <w:pPr>
        <w:ind w:left="720"/>
        <w:rPr>
          <w:rFonts w:ascii="Myriad Pro" w:hAnsi="Myriad Pro"/>
          <w:sz w:val="22"/>
          <w:szCs w:val="22"/>
        </w:rPr>
      </w:pPr>
      <w:r w:rsidRPr="00597775">
        <w:rPr>
          <w:rFonts w:ascii="Myriad Pro" w:hAnsi="Myriad Pro"/>
          <w:sz w:val="22"/>
          <w:szCs w:val="22"/>
        </w:rPr>
        <w:t>Figures S1</w:t>
      </w:r>
      <w:r w:rsidR="002004EB" w:rsidRPr="00597775">
        <w:rPr>
          <w:rFonts w:ascii="Myriad Pro" w:hAnsi="Myriad Pro"/>
          <w:sz w:val="22"/>
          <w:szCs w:val="22"/>
        </w:rPr>
        <w:t xml:space="preserve"> – S</w:t>
      </w:r>
      <w:r w:rsidR="00597775" w:rsidRPr="00597775">
        <w:rPr>
          <w:rFonts w:ascii="Myriad Pro" w:hAnsi="Myriad Pro"/>
          <w:sz w:val="22"/>
          <w:szCs w:val="22"/>
        </w:rPr>
        <w:t>6</w:t>
      </w:r>
    </w:p>
    <w:p w14:paraId="2EDDCF32" w14:textId="762C2E6F" w:rsidR="006E3CC8" w:rsidRPr="00597775" w:rsidRDefault="006E3CC8" w:rsidP="006E3CC8">
      <w:pPr>
        <w:ind w:left="720"/>
        <w:rPr>
          <w:rFonts w:ascii="Myriad Pro" w:hAnsi="Myriad Pro"/>
          <w:sz w:val="22"/>
          <w:szCs w:val="22"/>
        </w:rPr>
      </w:pPr>
      <w:r w:rsidRPr="00597775">
        <w:rPr>
          <w:rFonts w:ascii="Myriad Pro" w:hAnsi="Myriad Pro"/>
          <w:sz w:val="22"/>
          <w:szCs w:val="22"/>
        </w:rPr>
        <w:t>Tables S1, S2</w:t>
      </w:r>
    </w:p>
    <w:p w14:paraId="0F5198BA" w14:textId="77777777" w:rsidR="002B2046" w:rsidRPr="00597775" w:rsidRDefault="002B2046" w:rsidP="002B2046">
      <w:pPr>
        <w:pStyle w:val="Affiliation"/>
        <w:spacing w:line="480" w:lineRule="auto"/>
        <w:contextualSpacing/>
        <w:jc w:val="center"/>
        <w:rPr>
          <w:rFonts w:ascii="Myriad Pro" w:hAnsi="Myriad Pro"/>
          <w:sz w:val="22"/>
          <w:szCs w:val="22"/>
        </w:rPr>
      </w:pPr>
    </w:p>
    <w:p w14:paraId="2323E638" w14:textId="77777777" w:rsidR="00111843" w:rsidRPr="00597775" w:rsidRDefault="00111843" w:rsidP="00111843">
      <w:pPr>
        <w:rPr>
          <w:rFonts w:ascii="Myriad Pro" w:hAnsi="Myriad Pro"/>
          <w:b/>
          <w:sz w:val="22"/>
          <w:szCs w:val="22"/>
        </w:rPr>
      </w:pPr>
      <w:r w:rsidRPr="00597775">
        <w:rPr>
          <w:rFonts w:ascii="Myriad Pro" w:hAnsi="Myriad Pro"/>
          <w:b/>
          <w:sz w:val="22"/>
          <w:szCs w:val="22"/>
        </w:rPr>
        <w:t>Additional Supporting Information (Files uploaded separately)</w:t>
      </w:r>
    </w:p>
    <w:p w14:paraId="3343B9AD" w14:textId="77777777" w:rsidR="00111843" w:rsidRPr="00597775" w:rsidRDefault="00111843" w:rsidP="00111843">
      <w:pPr>
        <w:rPr>
          <w:rFonts w:ascii="Myriad Pro Light" w:hAnsi="Myriad Pro Light"/>
          <w:b/>
          <w:sz w:val="22"/>
          <w:szCs w:val="22"/>
        </w:rPr>
      </w:pPr>
    </w:p>
    <w:p w14:paraId="00063D5B" w14:textId="71E3BC86" w:rsidR="006E3CC8" w:rsidRPr="00597775" w:rsidRDefault="006E3CC8" w:rsidP="002B2046">
      <w:pPr>
        <w:ind w:left="720"/>
        <w:rPr>
          <w:rFonts w:ascii="Myriad Pro" w:hAnsi="Myriad Pro"/>
          <w:sz w:val="22"/>
          <w:szCs w:val="22"/>
        </w:rPr>
      </w:pPr>
      <w:r w:rsidRPr="00597775">
        <w:rPr>
          <w:rFonts w:ascii="Myriad Pro" w:hAnsi="Myriad Pro"/>
          <w:sz w:val="22"/>
          <w:szCs w:val="22"/>
        </w:rPr>
        <w:t>Captions for Figures S1 – S</w:t>
      </w:r>
      <w:r w:rsidR="00597775" w:rsidRPr="00597775">
        <w:rPr>
          <w:rFonts w:ascii="Myriad Pro" w:hAnsi="Myriad Pro"/>
          <w:sz w:val="22"/>
          <w:szCs w:val="22"/>
        </w:rPr>
        <w:t>6</w:t>
      </w:r>
    </w:p>
    <w:p w14:paraId="787061FD" w14:textId="4778CABB" w:rsidR="002B2046" w:rsidRPr="00597775" w:rsidRDefault="00111843" w:rsidP="002B2046">
      <w:pPr>
        <w:ind w:left="720"/>
        <w:rPr>
          <w:rFonts w:ascii="Myriad Pro" w:hAnsi="Myriad Pro"/>
          <w:sz w:val="22"/>
          <w:szCs w:val="22"/>
        </w:rPr>
      </w:pPr>
      <w:r w:rsidRPr="00597775">
        <w:rPr>
          <w:rFonts w:ascii="Myriad Pro" w:hAnsi="Myriad Pro"/>
          <w:sz w:val="22"/>
          <w:szCs w:val="22"/>
        </w:rPr>
        <w:t>Captions for Table</w:t>
      </w:r>
      <w:r w:rsidR="006E3CC8" w:rsidRPr="00597775">
        <w:rPr>
          <w:rFonts w:ascii="Myriad Pro" w:hAnsi="Myriad Pro"/>
          <w:sz w:val="22"/>
          <w:szCs w:val="22"/>
        </w:rPr>
        <w:t>s S1 and</w:t>
      </w:r>
      <w:r w:rsidR="002B2046" w:rsidRPr="00597775">
        <w:rPr>
          <w:rFonts w:ascii="Myriad Pro" w:hAnsi="Myriad Pro"/>
          <w:sz w:val="22"/>
          <w:szCs w:val="22"/>
        </w:rPr>
        <w:t xml:space="preserve"> </w:t>
      </w:r>
      <w:r w:rsidRPr="00597775">
        <w:rPr>
          <w:rFonts w:ascii="Myriad Pro" w:hAnsi="Myriad Pro"/>
          <w:sz w:val="22"/>
          <w:szCs w:val="22"/>
        </w:rPr>
        <w:t>S</w:t>
      </w:r>
      <w:r w:rsidR="006E3CC8" w:rsidRPr="00597775">
        <w:rPr>
          <w:rFonts w:ascii="Myriad Pro" w:hAnsi="Myriad Pro"/>
          <w:sz w:val="22"/>
          <w:szCs w:val="22"/>
        </w:rPr>
        <w:t>2</w:t>
      </w:r>
    </w:p>
    <w:p w14:paraId="34D76CE1" w14:textId="77777777" w:rsidR="006E3CC8" w:rsidRPr="00597775" w:rsidRDefault="006E3CC8" w:rsidP="002B2046">
      <w:pPr>
        <w:ind w:left="720"/>
        <w:rPr>
          <w:rFonts w:ascii="Myriad Pro" w:hAnsi="Myriad Pro"/>
          <w:sz w:val="22"/>
          <w:szCs w:val="22"/>
        </w:rPr>
      </w:pPr>
    </w:p>
    <w:p w14:paraId="79042C92" w14:textId="77777777" w:rsidR="00FF3503" w:rsidRPr="00597775" w:rsidRDefault="00FF3503" w:rsidP="00FF3503">
      <w:pPr>
        <w:spacing w:before="100" w:beforeAutospacing="1" w:after="100" w:afterAutospacing="1"/>
        <w:rPr>
          <w:rFonts w:ascii="Myriad Pro" w:hAnsi="Myriad Pro"/>
          <w:b/>
          <w:sz w:val="22"/>
          <w:szCs w:val="22"/>
        </w:rPr>
      </w:pPr>
      <w:r w:rsidRPr="00597775">
        <w:rPr>
          <w:rFonts w:ascii="Myriad Pro" w:hAnsi="Myriad Pro"/>
          <w:b/>
          <w:bCs/>
          <w:sz w:val="22"/>
          <w:szCs w:val="22"/>
        </w:rPr>
        <w:t>Introduction</w:t>
      </w:r>
      <w:r w:rsidRPr="00597775">
        <w:rPr>
          <w:rFonts w:ascii="Myriad Pro" w:hAnsi="Myriad Pro"/>
          <w:b/>
          <w:sz w:val="22"/>
          <w:szCs w:val="22"/>
        </w:rPr>
        <w:t xml:space="preserve"> </w:t>
      </w:r>
    </w:p>
    <w:p w14:paraId="302EE689" w14:textId="0AF4E7B3" w:rsidR="00FF3503" w:rsidRPr="00597775" w:rsidRDefault="002004EB" w:rsidP="00FF3503">
      <w:pPr>
        <w:spacing w:before="100" w:beforeAutospacing="1" w:after="100" w:afterAutospacing="1"/>
        <w:rPr>
          <w:rFonts w:ascii="Myriad Pro" w:hAnsi="Myriad Pro"/>
          <w:sz w:val="22"/>
          <w:szCs w:val="22"/>
        </w:rPr>
      </w:pPr>
      <w:r w:rsidRPr="00597775">
        <w:rPr>
          <w:rFonts w:ascii="Myriad Pro" w:hAnsi="Myriad Pro"/>
          <w:sz w:val="22"/>
          <w:szCs w:val="22"/>
        </w:rPr>
        <w:t>Figure S1 is a map that indicates the global position, relative sizes</w:t>
      </w:r>
      <w:r w:rsidR="0058100F" w:rsidRPr="00597775">
        <w:rPr>
          <w:rFonts w:ascii="Myriad Pro" w:hAnsi="Myriad Pro"/>
          <w:sz w:val="22"/>
          <w:szCs w:val="22"/>
        </w:rPr>
        <w:t xml:space="preserve"> (surface area)</w:t>
      </w:r>
      <w:r w:rsidRPr="00597775">
        <w:rPr>
          <w:rFonts w:ascii="Myriad Pro" w:hAnsi="Myriad Pro"/>
          <w:sz w:val="22"/>
          <w:szCs w:val="22"/>
        </w:rPr>
        <w:t xml:space="preserve"> and </w:t>
      </w:r>
      <w:r w:rsidR="0058100F" w:rsidRPr="00597775">
        <w:rPr>
          <w:rFonts w:ascii="Myriad Pro" w:hAnsi="Myriad Pro"/>
          <w:sz w:val="22"/>
          <w:szCs w:val="22"/>
        </w:rPr>
        <w:t>elevation</w:t>
      </w:r>
      <w:r w:rsidRPr="00597775">
        <w:rPr>
          <w:rFonts w:ascii="Myriad Pro" w:hAnsi="Myriad Pro"/>
          <w:sz w:val="22"/>
          <w:szCs w:val="22"/>
        </w:rPr>
        <w:t xml:space="preserve"> of</w:t>
      </w:r>
      <w:r w:rsidR="0058100F" w:rsidRPr="00597775">
        <w:rPr>
          <w:rFonts w:ascii="Myriad Pro" w:hAnsi="Myriad Pro"/>
          <w:sz w:val="22"/>
          <w:szCs w:val="22"/>
        </w:rPr>
        <w:t xml:space="preserve"> lakes included in our analyses</w:t>
      </w:r>
      <w:r w:rsidRPr="00597775">
        <w:rPr>
          <w:rFonts w:ascii="Myriad Pro" w:hAnsi="Myriad Pro"/>
          <w:sz w:val="22"/>
          <w:szCs w:val="22"/>
        </w:rPr>
        <w:t>. Figure S</w:t>
      </w:r>
      <w:r w:rsidR="0058100F" w:rsidRPr="00597775">
        <w:rPr>
          <w:rFonts w:ascii="Myriad Pro" w:hAnsi="Myriad Pro"/>
          <w:sz w:val="22"/>
          <w:szCs w:val="22"/>
        </w:rPr>
        <w:t>2</w:t>
      </w:r>
      <w:r w:rsidRPr="00597775">
        <w:rPr>
          <w:rFonts w:ascii="Myriad Pro" w:hAnsi="Myriad Pro"/>
          <w:sz w:val="22"/>
          <w:szCs w:val="22"/>
        </w:rPr>
        <w:t xml:space="preserve"> includes a set of scatterplots that investigate any patterns between the length o</w:t>
      </w:r>
      <w:r w:rsidR="0058100F" w:rsidRPr="00597775">
        <w:rPr>
          <w:rFonts w:ascii="Myriad Pro" w:hAnsi="Myriad Pro"/>
          <w:sz w:val="22"/>
          <w:szCs w:val="22"/>
        </w:rPr>
        <w:t>f lake time series data and our</w:t>
      </w:r>
      <w:r w:rsidRPr="00597775">
        <w:rPr>
          <w:rFonts w:ascii="Myriad Pro" w:hAnsi="Myriad Pro"/>
          <w:sz w:val="22"/>
          <w:szCs w:val="22"/>
        </w:rPr>
        <w:t xml:space="preserve"> </w:t>
      </w:r>
      <w:r w:rsidR="0058100F" w:rsidRPr="00597775">
        <w:rPr>
          <w:rFonts w:ascii="Myriad Pro" w:hAnsi="Myriad Pro"/>
          <w:sz w:val="22"/>
          <w:szCs w:val="22"/>
        </w:rPr>
        <w:t xml:space="preserve">multiple regression </w:t>
      </w:r>
      <w:r w:rsidRPr="00597775">
        <w:rPr>
          <w:rFonts w:ascii="Myriad Pro" w:hAnsi="Myriad Pro"/>
          <w:sz w:val="22"/>
          <w:szCs w:val="22"/>
        </w:rPr>
        <w:t xml:space="preserve">predictor variables as well as between time series length and ice duration trend and ice duration variance. </w:t>
      </w:r>
      <w:r w:rsidR="0058100F" w:rsidRPr="00597775">
        <w:rPr>
          <w:rFonts w:ascii="Myriad Pro" w:hAnsi="Myriad Pro"/>
          <w:sz w:val="22"/>
          <w:szCs w:val="22"/>
        </w:rPr>
        <w:t xml:space="preserve">Figure S3 is a Beta coefficient plot that shows the relative contribution of each predictor variable to changes in ice duration for a much smaller sample size of lakes which had overlapping ice duration data between 1950 and 2000 (n=27 lakes). Figure S4 is a simple plot of ice duration values and air temperature values for the 27 lakes that had overlapping ice duration data between 1950 and 2000. Figure S5 is a histogram that shows the ice duration slope values of lakes plotted versus their ice duration time series length (in years). </w:t>
      </w:r>
      <w:r w:rsidR="009F5BBE">
        <w:rPr>
          <w:rFonts w:ascii="Myriad Pro" w:hAnsi="Myriad Pro"/>
          <w:sz w:val="22"/>
          <w:szCs w:val="22"/>
        </w:rPr>
        <w:t xml:space="preserve">Figure 6 is a global surface air temperature anomaly map for the approximate time period of study (1900-2015) created using GISS </w:t>
      </w:r>
      <w:r w:rsidR="009F5BBE">
        <w:rPr>
          <w:rFonts w:ascii="Myriad Pro" w:hAnsi="Myriad Pro"/>
          <w:sz w:val="22"/>
          <w:szCs w:val="22"/>
        </w:rPr>
        <w:lastRenderedPageBreak/>
        <w:t>data from NASA.</w:t>
      </w:r>
      <w:bookmarkStart w:id="0" w:name="_GoBack"/>
      <w:bookmarkEnd w:id="0"/>
      <w:r w:rsidR="009F5BBE">
        <w:rPr>
          <w:rFonts w:ascii="Myriad Pro" w:hAnsi="Myriad Pro"/>
          <w:sz w:val="22"/>
          <w:szCs w:val="22"/>
        </w:rPr>
        <w:t xml:space="preserve"> </w:t>
      </w:r>
      <w:r w:rsidR="006E3CC8" w:rsidRPr="00597775">
        <w:rPr>
          <w:rFonts w:ascii="Myriad Pro" w:hAnsi="Myriad Pro"/>
          <w:sz w:val="22"/>
          <w:szCs w:val="22"/>
        </w:rPr>
        <w:t xml:space="preserve">Table S1 includes results pertaining to the proportion of lakes losing or gaining ice duration based on the length of lake time series data. Table S2 </w:t>
      </w:r>
      <w:r w:rsidR="002B2046" w:rsidRPr="00597775">
        <w:rPr>
          <w:rFonts w:ascii="Myriad Pro" w:hAnsi="Myriad Pro"/>
          <w:sz w:val="22"/>
          <w:szCs w:val="22"/>
        </w:rPr>
        <w:t>provides summary data for the characteristics</w:t>
      </w:r>
      <w:r w:rsidR="00591F28" w:rsidRPr="00597775">
        <w:rPr>
          <w:rFonts w:ascii="Myriad Pro" w:hAnsi="Myriad Pro"/>
          <w:sz w:val="22"/>
          <w:szCs w:val="22"/>
        </w:rPr>
        <w:t>, locations and calculated values pertaining to each northern hemisphere lake included in our analyses</w:t>
      </w:r>
      <w:r w:rsidR="00495493" w:rsidRPr="00597775">
        <w:rPr>
          <w:rFonts w:ascii="Myriad Pro" w:hAnsi="Myriad Pro"/>
          <w:sz w:val="22"/>
          <w:szCs w:val="22"/>
        </w:rPr>
        <w:t xml:space="preserve"> (n=220)</w:t>
      </w:r>
      <w:r w:rsidR="00591F28" w:rsidRPr="00597775">
        <w:rPr>
          <w:rFonts w:ascii="Myriad Pro" w:hAnsi="Myriad Pro"/>
          <w:sz w:val="22"/>
          <w:szCs w:val="22"/>
        </w:rPr>
        <w:t>. Much of this data is derived from the Global Lakes and Rivers Ice Phenology (GLRIP) dataset, curated by the Lake Ice Analysis Group (LIAG) which we accessed in January 2019. Some additional lake-specific information that was not part of GLRIP but was included in supporting information from Sharma et al. (2019) was used and compiled here as well.</w:t>
      </w:r>
      <w:r w:rsidR="006E3CC8" w:rsidRPr="00597775">
        <w:rPr>
          <w:rFonts w:ascii="Myriad Pro" w:hAnsi="Myriad Pro"/>
          <w:sz w:val="22"/>
          <w:szCs w:val="22"/>
        </w:rPr>
        <w:t xml:space="preserve"> </w:t>
      </w:r>
    </w:p>
    <w:p w14:paraId="2218C341" w14:textId="499E0942" w:rsidR="00015F74" w:rsidRPr="00E40896" w:rsidRDefault="00597775">
      <w:pPr>
        <w:rPr>
          <w:rFonts w:ascii="Myriad Pro" w:hAnsi="Myriad Pro"/>
          <w:b/>
        </w:rPr>
      </w:pPr>
      <w:r>
        <w:rPr>
          <w:bCs/>
          <w:noProof/>
          <w:kern w:val="28"/>
          <w:szCs w:val="24"/>
          <w:lang w:val="en-CA" w:eastAsia="en-CA"/>
        </w:rPr>
        <w:pict w14:anchorId="5B5A0D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5pt;height:323.45pt">
            <v:imagedata r:id="rId8" o:title="Supplemental Figure 1"/>
          </v:shape>
        </w:pict>
      </w:r>
    </w:p>
    <w:p w14:paraId="4514058E" w14:textId="75E2EA86" w:rsidR="002004EB" w:rsidRPr="00597775" w:rsidRDefault="002004EB" w:rsidP="002004EB">
      <w:pPr>
        <w:pStyle w:val="SMcaption"/>
        <w:rPr>
          <w:sz w:val="22"/>
          <w:szCs w:val="22"/>
        </w:rPr>
      </w:pPr>
      <w:r w:rsidRPr="00597775">
        <w:rPr>
          <w:rFonts w:ascii="Myriad Pro" w:hAnsi="Myriad Pro"/>
          <w:b/>
          <w:bCs/>
          <w:sz w:val="22"/>
          <w:szCs w:val="22"/>
        </w:rPr>
        <w:t>Figure S1.</w:t>
      </w:r>
      <w:r w:rsidRPr="00597775">
        <w:rPr>
          <w:rFonts w:ascii="Myriad Pro" w:hAnsi="Myriad Pro"/>
          <w:sz w:val="22"/>
          <w:szCs w:val="22"/>
        </w:rPr>
        <w:t xml:space="preserve"> Map summarizing the global position, elevation (m above sea level) and surface area (k</w:t>
      </w:r>
      <w:r w:rsidR="00230807" w:rsidRPr="00597775">
        <w:rPr>
          <w:rFonts w:ascii="Myriad Pro" w:hAnsi="Myriad Pro"/>
          <w:sz w:val="22"/>
          <w:szCs w:val="22"/>
        </w:rPr>
        <w:t>m2) for the full data set of 220</w:t>
      </w:r>
      <w:r w:rsidRPr="00597775">
        <w:rPr>
          <w:rFonts w:ascii="Myriad Pro" w:hAnsi="Myriad Pro"/>
          <w:sz w:val="22"/>
          <w:szCs w:val="22"/>
        </w:rPr>
        <w:t xml:space="preserve"> lakes considered in analyses.</w:t>
      </w:r>
    </w:p>
    <w:p w14:paraId="127F2D83" w14:textId="3401C2BF" w:rsidR="002004EB" w:rsidRPr="00597775" w:rsidRDefault="002004EB" w:rsidP="002004EB">
      <w:pPr>
        <w:pStyle w:val="SMcaption"/>
        <w:rPr>
          <w:sz w:val="22"/>
          <w:szCs w:val="22"/>
        </w:rPr>
      </w:pPr>
    </w:p>
    <w:p w14:paraId="4298F027" w14:textId="5145E079" w:rsidR="002004EB" w:rsidRPr="00015F74" w:rsidRDefault="002004EB" w:rsidP="002004EB">
      <w:pPr>
        <w:pStyle w:val="SMcaption"/>
      </w:pPr>
    </w:p>
    <w:p w14:paraId="6E2E44BC" w14:textId="58AB2E15" w:rsidR="00400F13" w:rsidRDefault="00597775">
      <w:pPr>
        <w:rPr>
          <w:rFonts w:ascii="Myriad Pro" w:hAnsi="Myriad Pro"/>
        </w:rPr>
      </w:pPr>
      <w:r>
        <w:rPr>
          <w:b/>
          <w:noProof/>
          <w:kern w:val="28"/>
          <w:szCs w:val="24"/>
          <w:lang w:val="en-CA" w:eastAsia="en-CA"/>
        </w:rPr>
        <w:lastRenderedPageBreak/>
        <w:pict w14:anchorId="231B421A">
          <v:shape id="_x0000_i1026" type="#_x0000_t75" style="width:430.9pt;height:332.75pt">
            <v:imagedata r:id="rId9" o:title="Supplemental Figure 2"/>
          </v:shape>
        </w:pict>
      </w:r>
    </w:p>
    <w:p w14:paraId="516E0BA3" w14:textId="126CFA11" w:rsidR="0020183F" w:rsidRPr="00597775" w:rsidRDefault="00400F13">
      <w:pPr>
        <w:rPr>
          <w:sz w:val="22"/>
          <w:szCs w:val="22"/>
        </w:rPr>
      </w:pPr>
      <w:r w:rsidRPr="00597775">
        <w:rPr>
          <w:rFonts w:ascii="Myriad Pro" w:hAnsi="Myriad Pro"/>
          <w:b/>
          <w:bCs/>
          <w:sz w:val="22"/>
          <w:szCs w:val="22"/>
        </w:rPr>
        <w:t>Figure S</w:t>
      </w:r>
      <w:r w:rsidR="00230807" w:rsidRPr="00597775">
        <w:rPr>
          <w:rFonts w:ascii="Myriad Pro" w:hAnsi="Myriad Pro"/>
          <w:b/>
          <w:bCs/>
          <w:sz w:val="22"/>
          <w:szCs w:val="22"/>
        </w:rPr>
        <w:t>2</w:t>
      </w:r>
      <w:r w:rsidRPr="00597775">
        <w:rPr>
          <w:rFonts w:ascii="Myriad Pro" w:hAnsi="Myriad Pro"/>
          <w:b/>
          <w:bCs/>
          <w:sz w:val="22"/>
          <w:szCs w:val="22"/>
        </w:rPr>
        <w:t xml:space="preserve">. </w:t>
      </w:r>
      <w:r w:rsidRPr="00597775">
        <w:rPr>
          <w:rFonts w:ascii="Myriad Pro" w:hAnsi="Myriad Pro"/>
          <w:sz w:val="22"/>
          <w:szCs w:val="22"/>
        </w:rPr>
        <w:t xml:space="preserve">The relationship between the length (in years) of lake ice phenology time series </w:t>
      </w:r>
      <w:r w:rsidR="00495493" w:rsidRPr="00597775">
        <w:rPr>
          <w:rFonts w:ascii="Myriad Pro" w:hAnsi="Myriad Pro"/>
          <w:sz w:val="22"/>
          <w:szCs w:val="22"/>
        </w:rPr>
        <w:t xml:space="preserve">data </w:t>
      </w:r>
      <w:r w:rsidRPr="00597775">
        <w:rPr>
          <w:rFonts w:ascii="Myriad Pro" w:hAnsi="Myriad Pro"/>
          <w:sz w:val="22"/>
          <w:szCs w:val="22"/>
        </w:rPr>
        <w:t>and the predictor variables selected by our multi</w:t>
      </w:r>
      <w:r w:rsidR="00495493" w:rsidRPr="00597775">
        <w:rPr>
          <w:rFonts w:ascii="Myriad Pro" w:hAnsi="Myriad Pro"/>
          <w:sz w:val="22"/>
          <w:szCs w:val="22"/>
        </w:rPr>
        <w:t>ple linear regression model (a-e</w:t>
      </w:r>
      <w:r w:rsidRPr="00597775">
        <w:rPr>
          <w:rFonts w:ascii="Myriad Pro" w:hAnsi="Myriad Pro"/>
          <w:sz w:val="22"/>
          <w:szCs w:val="22"/>
        </w:rPr>
        <w:t xml:space="preserve">) and between time series length and </w:t>
      </w:r>
      <w:r w:rsidR="00495493" w:rsidRPr="00597775">
        <w:rPr>
          <w:rFonts w:ascii="Myriad Pro" w:hAnsi="Myriad Pro"/>
          <w:sz w:val="22"/>
          <w:szCs w:val="22"/>
        </w:rPr>
        <w:t>f</w:t>
      </w:r>
      <w:r w:rsidRPr="00597775">
        <w:rPr>
          <w:rFonts w:ascii="Myriad Pro" w:hAnsi="Myriad Pro"/>
          <w:sz w:val="22"/>
          <w:szCs w:val="22"/>
        </w:rPr>
        <w:t xml:space="preserve">) lake ice duration trends and </w:t>
      </w:r>
      <w:r w:rsidR="00495493" w:rsidRPr="00597775">
        <w:rPr>
          <w:rFonts w:ascii="Myriad Pro" w:hAnsi="Myriad Pro"/>
          <w:sz w:val="22"/>
          <w:szCs w:val="22"/>
        </w:rPr>
        <w:t>g</w:t>
      </w:r>
      <w:r w:rsidRPr="00597775">
        <w:rPr>
          <w:rFonts w:ascii="Myriad Pro" w:hAnsi="Myriad Pro"/>
          <w:sz w:val="22"/>
          <w:szCs w:val="22"/>
        </w:rPr>
        <w:t>) lake ice duration variance. Colour scales indicate ice duration trend (I. D. Trend) and ice duration variance (I. D. Variance) values.</w:t>
      </w:r>
    </w:p>
    <w:p w14:paraId="56FDBDAC" w14:textId="77777777" w:rsidR="00400F13" w:rsidRDefault="00400F13"/>
    <w:p w14:paraId="26A6C794" w14:textId="062C5A41" w:rsidR="0066722B" w:rsidRPr="005314B5" w:rsidRDefault="0066722B" w:rsidP="006237D4">
      <w:pPr>
        <w:pStyle w:val="SMcaption"/>
        <w:rPr>
          <w:rFonts w:ascii="Myriad Pro" w:hAnsi="Myriad Pro"/>
          <w:sz w:val="22"/>
          <w:szCs w:val="22"/>
        </w:rPr>
      </w:pPr>
    </w:p>
    <w:p w14:paraId="13F1D6DB" w14:textId="77777777" w:rsidR="00107646" w:rsidRDefault="00107646" w:rsidP="00107646">
      <w:pPr>
        <w:rPr>
          <w:rFonts w:ascii="Myriad Pro" w:hAnsi="Myriad Pro"/>
          <w:b/>
          <w:bCs/>
          <w:sz w:val="22"/>
          <w:szCs w:val="22"/>
        </w:rPr>
      </w:pPr>
    </w:p>
    <w:p w14:paraId="3FCC431C" w14:textId="77777777" w:rsidR="00107646" w:rsidRDefault="00107646" w:rsidP="00107646">
      <w:pPr>
        <w:rPr>
          <w:rFonts w:ascii="Myriad Pro" w:hAnsi="Myriad Pro"/>
          <w:b/>
          <w:bCs/>
          <w:sz w:val="22"/>
          <w:szCs w:val="22"/>
        </w:rPr>
      </w:pPr>
    </w:p>
    <w:p w14:paraId="17A49ADE" w14:textId="77777777" w:rsidR="00107646" w:rsidRDefault="00107646" w:rsidP="00107646">
      <w:pPr>
        <w:rPr>
          <w:rFonts w:ascii="Myriad Pro" w:hAnsi="Myriad Pro"/>
          <w:b/>
          <w:bCs/>
          <w:sz w:val="22"/>
          <w:szCs w:val="22"/>
        </w:rPr>
      </w:pPr>
    </w:p>
    <w:p w14:paraId="20D5E34F" w14:textId="77777777" w:rsidR="00107646" w:rsidRDefault="00107646" w:rsidP="00107646">
      <w:pPr>
        <w:rPr>
          <w:rFonts w:ascii="Myriad Pro" w:hAnsi="Myriad Pro"/>
          <w:b/>
          <w:bCs/>
          <w:sz w:val="22"/>
          <w:szCs w:val="22"/>
        </w:rPr>
      </w:pPr>
    </w:p>
    <w:p w14:paraId="487E0B11" w14:textId="77777777" w:rsidR="00107646" w:rsidRDefault="00107646" w:rsidP="00107646">
      <w:pPr>
        <w:rPr>
          <w:rFonts w:ascii="Myriad Pro" w:hAnsi="Myriad Pro"/>
          <w:b/>
          <w:bCs/>
          <w:sz w:val="22"/>
          <w:szCs w:val="22"/>
        </w:rPr>
      </w:pPr>
    </w:p>
    <w:p w14:paraId="267B5BF3" w14:textId="77777777" w:rsidR="00107646" w:rsidRDefault="00107646" w:rsidP="00107646">
      <w:pPr>
        <w:rPr>
          <w:rFonts w:ascii="Myriad Pro" w:hAnsi="Myriad Pro"/>
          <w:b/>
          <w:bCs/>
          <w:sz w:val="22"/>
          <w:szCs w:val="22"/>
        </w:rPr>
      </w:pPr>
    </w:p>
    <w:p w14:paraId="65834BC5" w14:textId="77777777" w:rsidR="00107646" w:rsidRDefault="00107646" w:rsidP="00107646">
      <w:pPr>
        <w:rPr>
          <w:rFonts w:ascii="Myriad Pro" w:hAnsi="Myriad Pro"/>
          <w:b/>
          <w:bCs/>
          <w:sz w:val="22"/>
          <w:szCs w:val="22"/>
        </w:rPr>
      </w:pPr>
    </w:p>
    <w:p w14:paraId="78FEC43E" w14:textId="77777777" w:rsidR="00107646" w:rsidRDefault="00107646" w:rsidP="00107646">
      <w:pPr>
        <w:rPr>
          <w:rFonts w:ascii="Myriad Pro" w:hAnsi="Myriad Pro"/>
          <w:b/>
          <w:bCs/>
          <w:sz w:val="22"/>
          <w:szCs w:val="22"/>
        </w:rPr>
      </w:pPr>
    </w:p>
    <w:p w14:paraId="60BB6C24" w14:textId="77777777" w:rsidR="00107646" w:rsidRDefault="00107646" w:rsidP="00107646">
      <w:pPr>
        <w:rPr>
          <w:rFonts w:ascii="Myriad Pro" w:hAnsi="Myriad Pro"/>
          <w:b/>
          <w:bCs/>
          <w:sz w:val="22"/>
          <w:szCs w:val="22"/>
        </w:rPr>
      </w:pPr>
    </w:p>
    <w:p w14:paraId="11309765" w14:textId="77777777" w:rsidR="00107646" w:rsidRDefault="00107646" w:rsidP="00107646">
      <w:pPr>
        <w:rPr>
          <w:rFonts w:ascii="Myriad Pro" w:hAnsi="Myriad Pro"/>
          <w:b/>
          <w:bCs/>
          <w:sz w:val="22"/>
          <w:szCs w:val="22"/>
        </w:rPr>
      </w:pPr>
    </w:p>
    <w:p w14:paraId="102CA9E7" w14:textId="77777777" w:rsidR="00107646" w:rsidRDefault="00107646" w:rsidP="00107646">
      <w:pPr>
        <w:rPr>
          <w:rFonts w:ascii="Myriad Pro" w:hAnsi="Myriad Pro"/>
          <w:b/>
          <w:bCs/>
          <w:sz w:val="22"/>
          <w:szCs w:val="22"/>
        </w:rPr>
      </w:pPr>
    </w:p>
    <w:p w14:paraId="1C7EBCD7" w14:textId="77777777" w:rsidR="00107646" w:rsidRDefault="00107646" w:rsidP="00107646">
      <w:pPr>
        <w:rPr>
          <w:rFonts w:ascii="Myriad Pro" w:hAnsi="Myriad Pro"/>
          <w:b/>
          <w:bCs/>
          <w:sz w:val="22"/>
          <w:szCs w:val="22"/>
        </w:rPr>
      </w:pPr>
    </w:p>
    <w:p w14:paraId="451F473E" w14:textId="77777777" w:rsidR="00107646" w:rsidRDefault="00107646" w:rsidP="00107646">
      <w:pPr>
        <w:rPr>
          <w:rFonts w:ascii="Myriad Pro" w:hAnsi="Myriad Pro"/>
          <w:b/>
          <w:bCs/>
          <w:sz w:val="22"/>
          <w:szCs w:val="22"/>
        </w:rPr>
      </w:pPr>
    </w:p>
    <w:p w14:paraId="5BFCE5C5" w14:textId="77777777" w:rsidR="00107646" w:rsidRDefault="00107646" w:rsidP="00107646">
      <w:pPr>
        <w:rPr>
          <w:rFonts w:ascii="Myriad Pro" w:hAnsi="Myriad Pro"/>
          <w:b/>
          <w:bCs/>
          <w:sz w:val="22"/>
          <w:szCs w:val="22"/>
        </w:rPr>
      </w:pPr>
    </w:p>
    <w:p w14:paraId="1007A504" w14:textId="77777777" w:rsidR="00107646" w:rsidRDefault="00107646" w:rsidP="00107646">
      <w:pPr>
        <w:rPr>
          <w:rFonts w:ascii="Myriad Pro" w:hAnsi="Myriad Pro"/>
          <w:b/>
          <w:bCs/>
          <w:sz w:val="22"/>
          <w:szCs w:val="22"/>
        </w:rPr>
      </w:pPr>
    </w:p>
    <w:p w14:paraId="105233E4" w14:textId="77777777" w:rsidR="00107646" w:rsidRDefault="00107646" w:rsidP="00107646">
      <w:pPr>
        <w:rPr>
          <w:rFonts w:ascii="Myriad Pro" w:hAnsi="Myriad Pro"/>
          <w:b/>
          <w:bCs/>
          <w:sz w:val="22"/>
          <w:szCs w:val="22"/>
        </w:rPr>
      </w:pPr>
    </w:p>
    <w:p w14:paraId="3C9D7677" w14:textId="77777777" w:rsidR="00107646" w:rsidRDefault="00107646" w:rsidP="00107646">
      <w:pPr>
        <w:rPr>
          <w:rFonts w:ascii="Myriad Pro" w:hAnsi="Myriad Pro"/>
          <w:b/>
          <w:bCs/>
          <w:sz w:val="22"/>
          <w:szCs w:val="22"/>
        </w:rPr>
      </w:pPr>
    </w:p>
    <w:p w14:paraId="1603064E" w14:textId="06F77549" w:rsidR="00107646" w:rsidRPr="00597775" w:rsidRDefault="00597775" w:rsidP="00107646">
      <w:pPr>
        <w:rPr>
          <w:rFonts w:ascii="Myriad Pro" w:hAnsi="Myriad Pro"/>
          <w:sz w:val="22"/>
          <w:szCs w:val="22"/>
        </w:rPr>
      </w:pPr>
      <w:r>
        <w:rPr>
          <w:rFonts w:ascii="Myriad Pro" w:hAnsi="Myriad Pro"/>
          <w:b/>
          <w:bCs/>
          <w:sz w:val="22"/>
          <w:szCs w:val="22"/>
        </w:rPr>
        <w:pict w14:anchorId="4515A6FA">
          <v:shape id="_x0000_i1027" type="#_x0000_t75" style="width:430.9pt;height:332.75pt">
            <v:imagedata r:id="rId10" o:title="Supplemental Figure 3"/>
          </v:shape>
        </w:pict>
      </w:r>
      <w:r w:rsidR="00107646" w:rsidRPr="00597775">
        <w:rPr>
          <w:rFonts w:ascii="Myriad Pro" w:hAnsi="Myriad Pro"/>
          <w:b/>
          <w:bCs/>
          <w:sz w:val="22"/>
          <w:szCs w:val="22"/>
        </w:rPr>
        <w:t>Figure S</w:t>
      </w:r>
      <w:r w:rsidR="00230807" w:rsidRPr="00597775">
        <w:rPr>
          <w:rFonts w:ascii="Myriad Pro" w:hAnsi="Myriad Pro"/>
          <w:b/>
          <w:bCs/>
          <w:sz w:val="22"/>
          <w:szCs w:val="22"/>
        </w:rPr>
        <w:t>3</w:t>
      </w:r>
      <w:r w:rsidR="00107646" w:rsidRPr="00597775">
        <w:rPr>
          <w:rFonts w:ascii="Myriad Pro" w:hAnsi="Myriad Pro"/>
          <w:b/>
          <w:bCs/>
          <w:sz w:val="22"/>
          <w:szCs w:val="22"/>
        </w:rPr>
        <w:t xml:space="preserve">. </w:t>
      </w:r>
      <w:r w:rsidR="00107646" w:rsidRPr="00597775">
        <w:rPr>
          <w:rFonts w:ascii="Myriad Pro" w:hAnsi="Myriad Pro"/>
          <w:sz w:val="22"/>
          <w:szCs w:val="22"/>
        </w:rPr>
        <w:t>Standardized β coefficients from multiple regression model using only lakes that had overlapping ice duration data from 1950-2000.</w:t>
      </w:r>
    </w:p>
    <w:p w14:paraId="30C13F69" w14:textId="77777777" w:rsidR="00107646" w:rsidRDefault="00107646" w:rsidP="00107646">
      <w:pPr>
        <w:rPr>
          <w:rFonts w:ascii="Myriad Pro" w:hAnsi="Myriad Pro"/>
        </w:rPr>
      </w:pPr>
    </w:p>
    <w:p w14:paraId="00AA6CB3" w14:textId="77777777" w:rsidR="00107646" w:rsidRDefault="00107646" w:rsidP="00107646">
      <w:pPr>
        <w:rPr>
          <w:rFonts w:ascii="Myriad Pro" w:hAnsi="Myriad Pro"/>
        </w:rPr>
      </w:pPr>
    </w:p>
    <w:p w14:paraId="2518C26E" w14:textId="7B051B0A" w:rsidR="00107646" w:rsidRDefault="00597775" w:rsidP="00107646">
      <w:pPr>
        <w:rPr>
          <w:rFonts w:ascii="Myriad Pro" w:hAnsi="Myriad Pro"/>
        </w:rPr>
      </w:pPr>
      <w:r>
        <w:rPr>
          <w:rFonts w:ascii="Myriad Pro" w:hAnsi="Myriad Pro"/>
        </w:rPr>
        <w:lastRenderedPageBreak/>
        <w:pict w14:anchorId="4DC403FB">
          <v:shape id="_x0000_i1028" type="#_x0000_t75" style="width:430.9pt;height:332.75pt">
            <v:imagedata r:id="rId11" o:title="Supplemental Figure 4"/>
          </v:shape>
        </w:pict>
      </w:r>
    </w:p>
    <w:p w14:paraId="72D722C4" w14:textId="49A186F5" w:rsidR="00107646" w:rsidRPr="00597775" w:rsidRDefault="00107646" w:rsidP="00107646">
      <w:pPr>
        <w:rPr>
          <w:rFonts w:ascii="Myriad Pro" w:hAnsi="Myriad Pro"/>
          <w:sz w:val="22"/>
          <w:szCs w:val="22"/>
        </w:rPr>
      </w:pPr>
      <w:r w:rsidRPr="00597775">
        <w:rPr>
          <w:rFonts w:ascii="Myriad Pro" w:hAnsi="Myriad Pro"/>
          <w:b/>
          <w:bCs/>
          <w:sz w:val="22"/>
          <w:szCs w:val="22"/>
        </w:rPr>
        <w:t>Figure S</w:t>
      </w:r>
      <w:r w:rsidR="00230807" w:rsidRPr="00597775">
        <w:rPr>
          <w:rFonts w:ascii="Myriad Pro" w:hAnsi="Myriad Pro"/>
          <w:b/>
          <w:bCs/>
          <w:sz w:val="22"/>
          <w:szCs w:val="22"/>
        </w:rPr>
        <w:t>4</w:t>
      </w:r>
      <w:r w:rsidRPr="00597775">
        <w:rPr>
          <w:rFonts w:ascii="Myriad Pro" w:hAnsi="Myriad Pro"/>
          <w:b/>
          <w:bCs/>
          <w:sz w:val="22"/>
          <w:szCs w:val="22"/>
        </w:rPr>
        <w:t xml:space="preserve">. </w:t>
      </w:r>
      <w:r w:rsidRPr="00597775">
        <w:rPr>
          <w:rFonts w:ascii="Myriad Pro" w:hAnsi="Myriad Pro"/>
          <w:sz w:val="22"/>
          <w:szCs w:val="22"/>
        </w:rPr>
        <w:t>Plot illustrating the relationship between standardized (yearly) air temperature anomaly and ice duration (number of days).</w:t>
      </w:r>
    </w:p>
    <w:p w14:paraId="32EA7E35" w14:textId="77777777" w:rsidR="00107646" w:rsidRDefault="00107646" w:rsidP="00107646">
      <w:pPr>
        <w:rPr>
          <w:rFonts w:ascii="Myriad Pro" w:hAnsi="Myriad Pro"/>
        </w:rPr>
      </w:pPr>
    </w:p>
    <w:p w14:paraId="68F890B7" w14:textId="7DF89A29" w:rsidR="00107646" w:rsidRDefault="00597775" w:rsidP="00107646">
      <w:pPr>
        <w:rPr>
          <w:rFonts w:ascii="Myriad Pro" w:hAnsi="Myriad Pro"/>
        </w:rPr>
      </w:pPr>
      <w:r>
        <w:rPr>
          <w:rFonts w:ascii="Myriad Pro" w:hAnsi="Myriad Pro"/>
          <w:noProof/>
          <w:lang w:val="en-CA" w:eastAsia="en-CA"/>
        </w:rPr>
        <w:lastRenderedPageBreak/>
        <w:pict w14:anchorId="68EB66D9">
          <v:shape id="_x0000_i1029" type="#_x0000_t75" style="width:430.9pt;height:332.75pt">
            <v:imagedata r:id="rId12" o:title="Supplemental Figure 5"/>
          </v:shape>
        </w:pict>
      </w:r>
    </w:p>
    <w:p w14:paraId="3AAD400E" w14:textId="0662845E" w:rsidR="00107646" w:rsidRPr="00597775" w:rsidRDefault="00107646" w:rsidP="00107646">
      <w:pPr>
        <w:rPr>
          <w:rFonts w:ascii="Myriad Pro" w:hAnsi="Myriad Pro"/>
          <w:sz w:val="22"/>
          <w:szCs w:val="22"/>
        </w:rPr>
      </w:pPr>
      <w:r w:rsidRPr="00597775">
        <w:rPr>
          <w:rFonts w:ascii="Myriad Pro" w:hAnsi="Myriad Pro"/>
          <w:b/>
          <w:bCs/>
          <w:sz w:val="22"/>
          <w:szCs w:val="22"/>
        </w:rPr>
        <w:t xml:space="preserve">Figure </w:t>
      </w:r>
      <w:r w:rsidR="00D31644" w:rsidRPr="00597775">
        <w:rPr>
          <w:rFonts w:ascii="Myriad Pro" w:hAnsi="Myriad Pro"/>
          <w:b/>
          <w:bCs/>
          <w:sz w:val="22"/>
          <w:szCs w:val="22"/>
        </w:rPr>
        <w:t>S</w:t>
      </w:r>
      <w:r w:rsidR="00230807" w:rsidRPr="00597775">
        <w:rPr>
          <w:rFonts w:ascii="Myriad Pro" w:hAnsi="Myriad Pro"/>
          <w:b/>
          <w:bCs/>
          <w:sz w:val="22"/>
          <w:szCs w:val="22"/>
        </w:rPr>
        <w:t>5</w:t>
      </w:r>
      <w:r w:rsidRPr="00597775">
        <w:rPr>
          <w:rFonts w:ascii="Myriad Pro" w:hAnsi="Myriad Pro"/>
          <w:b/>
          <w:bCs/>
          <w:sz w:val="22"/>
          <w:szCs w:val="22"/>
        </w:rPr>
        <w:t>.</w:t>
      </w:r>
      <w:r w:rsidRPr="00597775">
        <w:rPr>
          <w:rFonts w:ascii="Myriad Pro" w:hAnsi="Myriad Pro"/>
          <w:sz w:val="22"/>
          <w:szCs w:val="22"/>
        </w:rPr>
        <w:t xml:space="preserve"> </w:t>
      </w:r>
      <w:r w:rsidR="00D31644" w:rsidRPr="00597775">
        <w:rPr>
          <w:rFonts w:ascii="Myriad Pro" w:hAnsi="Myriad Pro"/>
          <w:sz w:val="22"/>
          <w:szCs w:val="22"/>
        </w:rPr>
        <w:t>The relationship between ice duration trends and the length of lake time series data.</w:t>
      </w:r>
    </w:p>
    <w:p w14:paraId="0C7CCBF0" w14:textId="2AA87C19" w:rsidR="00597775" w:rsidRDefault="00597775" w:rsidP="00107646">
      <w:pPr>
        <w:rPr>
          <w:rFonts w:ascii="Myriad Pro" w:hAnsi="Myriad Pro"/>
        </w:rPr>
      </w:pPr>
    </w:p>
    <w:p w14:paraId="4991C674" w14:textId="59DDAB7A" w:rsidR="00597775" w:rsidRPr="00597775" w:rsidRDefault="00597775" w:rsidP="00597775">
      <w:pPr>
        <w:rPr>
          <w:rFonts w:ascii="Myriad Pro" w:hAnsi="Myriad Pro"/>
          <w:sz w:val="22"/>
          <w:szCs w:val="22"/>
        </w:rPr>
      </w:pPr>
      <w:r>
        <w:rPr>
          <w:rFonts w:ascii="Myriad Pro" w:hAnsi="Myriad Pro"/>
          <w:noProof/>
        </w:rPr>
        <w:lastRenderedPageBreak/>
        <w:drawing>
          <wp:inline distT="0" distB="0" distL="0" distR="0" wp14:anchorId="4D4F1459" wp14:editId="3E1ADB1D">
            <wp:extent cx="5486400" cy="3484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484245"/>
                    </a:xfrm>
                    <a:prstGeom prst="rect">
                      <a:avLst/>
                    </a:prstGeom>
                    <a:noFill/>
                    <a:ln>
                      <a:noFill/>
                    </a:ln>
                  </pic:spPr>
                </pic:pic>
              </a:graphicData>
            </a:graphic>
          </wp:inline>
        </w:drawing>
      </w:r>
      <w:r w:rsidRPr="00597775">
        <w:rPr>
          <w:rFonts w:ascii="Myriad Pro" w:hAnsi="Myriad Pro"/>
          <w:b/>
          <w:bCs/>
          <w:sz w:val="22"/>
          <w:szCs w:val="22"/>
        </w:rPr>
        <w:t>Figure S</w:t>
      </w:r>
      <w:r w:rsidRPr="00597775">
        <w:rPr>
          <w:rFonts w:ascii="Myriad Pro" w:hAnsi="Myriad Pro"/>
          <w:b/>
          <w:bCs/>
          <w:sz w:val="22"/>
          <w:szCs w:val="22"/>
        </w:rPr>
        <w:t>6</w:t>
      </w:r>
      <w:r w:rsidRPr="00597775">
        <w:rPr>
          <w:rFonts w:ascii="Myriad Pro" w:hAnsi="Myriad Pro"/>
          <w:b/>
          <w:bCs/>
          <w:sz w:val="22"/>
          <w:szCs w:val="22"/>
        </w:rPr>
        <w:t>.</w:t>
      </w:r>
      <w:r w:rsidRPr="00597775">
        <w:rPr>
          <w:rFonts w:ascii="Myriad Pro" w:hAnsi="Myriad Pro"/>
          <w:sz w:val="22"/>
          <w:szCs w:val="22"/>
        </w:rPr>
        <w:t xml:space="preserve"> </w:t>
      </w:r>
      <w:r w:rsidRPr="00597775">
        <w:rPr>
          <w:rFonts w:ascii="Myriad Pro" w:hAnsi="Myriad Pro"/>
          <w:sz w:val="22"/>
          <w:szCs w:val="22"/>
        </w:rPr>
        <w:t>Global surface air temperature anomalies for the time period of 1900 to 2015 for the northern hemisphere winter months (Nov-Apr). Map created using GISS surface temperature data from NASA (</w:t>
      </w:r>
      <w:r w:rsidRPr="00597775">
        <w:rPr>
          <w:rFonts w:ascii="Myriad Pro" w:hAnsi="Myriad Pro"/>
          <w:sz w:val="22"/>
          <w:szCs w:val="22"/>
        </w:rPr>
        <w:t>https://data.giss.nasa.gov/gistemp/maps</w:t>
      </w:r>
      <w:r w:rsidRPr="00597775">
        <w:rPr>
          <w:rFonts w:ascii="Myriad Pro" w:hAnsi="Myriad Pro"/>
          <w:sz w:val="22"/>
          <w:szCs w:val="22"/>
        </w:rPr>
        <w:t>)</w:t>
      </w:r>
    </w:p>
    <w:p w14:paraId="1CAD909E" w14:textId="77777777" w:rsidR="00597775" w:rsidRDefault="00597775" w:rsidP="00107646">
      <w:pPr>
        <w:rPr>
          <w:rFonts w:ascii="Myriad Pro" w:hAnsi="Myriad Pro"/>
        </w:rPr>
      </w:pPr>
    </w:p>
    <w:p w14:paraId="25ECFF00" w14:textId="77777777" w:rsidR="00107646" w:rsidRDefault="00107646" w:rsidP="00107646">
      <w:pPr>
        <w:rPr>
          <w:rFonts w:ascii="Myriad Pro" w:hAnsi="Myriad Pro"/>
        </w:rPr>
      </w:pPr>
    </w:p>
    <w:p w14:paraId="74CE5FEF" w14:textId="77777777" w:rsidR="00107646" w:rsidRDefault="00107646" w:rsidP="00107646">
      <w:pPr>
        <w:rPr>
          <w:rFonts w:ascii="Myriad Pro" w:hAnsi="Myriad Pro"/>
        </w:rPr>
      </w:pPr>
    </w:p>
    <w:tbl>
      <w:tblPr>
        <w:tblW w:w="8222" w:type="dxa"/>
        <w:jc w:val="center"/>
        <w:tblLook w:val="04A0" w:firstRow="1" w:lastRow="0" w:firstColumn="1" w:lastColumn="0" w:noHBand="0" w:noVBand="1"/>
      </w:tblPr>
      <w:tblGrid>
        <w:gridCol w:w="3177"/>
        <w:gridCol w:w="2456"/>
        <w:gridCol w:w="2589"/>
      </w:tblGrid>
      <w:tr w:rsidR="00107646" w:rsidRPr="00810EB3" w14:paraId="3B55CAED" w14:textId="77777777" w:rsidTr="00DF3495">
        <w:trPr>
          <w:trHeight w:val="381"/>
          <w:jc w:val="center"/>
        </w:trPr>
        <w:tc>
          <w:tcPr>
            <w:tcW w:w="3177" w:type="dxa"/>
            <w:tcBorders>
              <w:top w:val="single" w:sz="8" w:space="0" w:color="auto"/>
              <w:left w:val="nil"/>
              <w:bottom w:val="single" w:sz="8" w:space="0" w:color="auto"/>
              <w:right w:val="nil"/>
            </w:tcBorders>
            <w:shd w:val="clear" w:color="auto" w:fill="auto"/>
            <w:vAlign w:val="center"/>
            <w:hideMark/>
          </w:tcPr>
          <w:p w14:paraId="530C79D2" w14:textId="77777777" w:rsidR="00107646" w:rsidRPr="00810EB3" w:rsidRDefault="00107646" w:rsidP="00DF3495">
            <w:pPr>
              <w:jc w:val="center"/>
              <w:rPr>
                <w:b/>
                <w:bCs/>
                <w:color w:val="000000"/>
                <w:lang w:val="en-CA" w:eastAsia="en-CA"/>
              </w:rPr>
            </w:pPr>
            <w:r>
              <w:rPr>
                <w:b/>
                <w:bCs/>
                <w:color w:val="000000"/>
                <w:lang w:val="en-CA" w:eastAsia="en-CA"/>
              </w:rPr>
              <w:t>Length of ice duration time series</w:t>
            </w:r>
          </w:p>
        </w:tc>
        <w:tc>
          <w:tcPr>
            <w:tcW w:w="2456" w:type="dxa"/>
            <w:tcBorders>
              <w:top w:val="single" w:sz="8" w:space="0" w:color="auto"/>
              <w:left w:val="nil"/>
              <w:bottom w:val="single" w:sz="8" w:space="0" w:color="auto"/>
              <w:right w:val="nil"/>
            </w:tcBorders>
            <w:shd w:val="clear" w:color="auto" w:fill="auto"/>
            <w:vAlign w:val="center"/>
            <w:hideMark/>
          </w:tcPr>
          <w:p w14:paraId="20AA4867" w14:textId="77777777" w:rsidR="00107646" w:rsidRPr="00810EB3" w:rsidRDefault="00107646" w:rsidP="00DF3495">
            <w:pPr>
              <w:jc w:val="center"/>
              <w:rPr>
                <w:b/>
                <w:bCs/>
                <w:color w:val="000000"/>
                <w:lang w:val="en-CA" w:eastAsia="en-CA"/>
              </w:rPr>
            </w:pPr>
            <w:r w:rsidRPr="00810EB3">
              <w:rPr>
                <w:b/>
                <w:bCs/>
                <w:color w:val="000000"/>
                <w:lang w:val="en-CA" w:eastAsia="en-CA"/>
              </w:rPr>
              <w:t>Lakes losing ice duration</w:t>
            </w:r>
          </w:p>
        </w:tc>
        <w:tc>
          <w:tcPr>
            <w:tcW w:w="2589" w:type="dxa"/>
            <w:tcBorders>
              <w:top w:val="single" w:sz="8" w:space="0" w:color="auto"/>
              <w:left w:val="nil"/>
              <w:bottom w:val="single" w:sz="8" w:space="0" w:color="auto"/>
              <w:right w:val="nil"/>
            </w:tcBorders>
            <w:shd w:val="clear" w:color="auto" w:fill="auto"/>
            <w:vAlign w:val="center"/>
            <w:hideMark/>
          </w:tcPr>
          <w:p w14:paraId="3FA86C76" w14:textId="77777777" w:rsidR="00107646" w:rsidRPr="00810EB3" w:rsidRDefault="00107646" w:rsidP="00DF3495">
            <w:pPr>
              <w:jc w:val="center"/>
              <w:rPr>
                <w:b/>
                <w:bCs/>
                <w:color w:val="000000"/>
                <w:lang w:val="en-CA" w:eastAsia="en-CA"/>
              </w:rPr>
            </w:pPr>
            <w:r w:rsidRPr="00810EB3">
              <w:rPr>
                <w:b/>
                <w:bCs/>
                <w:color w:val="000000"/>
                <w:lang w:val="en-CA" w:eastAsia="en-CA"/>
              </w:rPr>
              <w:t>Lakes gaining ice duration</w:t>
            </w:r>
          </w:p>
        </w:tc>
      </w:tr>
      <w:tr w:rsidR="00107646" w:rsidRPr="00810EB3" w14:paraId="22C48D19" w14:textId="77777777" w:rsidTr="00DF3495">
        <w:trPr>
          <w:trHeight w:val="300"/>
          <w:jc w:val="center"/>
        </w:trPr>
        <w:tc>
          <w:tcPr>
            <w:tcW w:w="3177" w:type="dxa"/>
            <w:tcBorders>
              <w:top w:val="nil"/>
              <w:left w:val="nil"/>
              <w:bottom w:val="single" w:sz="8" w:space="0" w:color="auto"/>
              <w:right w:val="nil"/>
            </w:tcBorders>
            <w:shd w:val="clear" w:color="auto" w:fill="auto"/>
            <w:vAlign w:val="center"/>
            <w:hideMark/>
          </w:tcPr>
          <w:p w14:paraId="6556BAB1" w14:textId="77777777" w:rsidR="00107646" w:rsidRPr="00810EB3" w:rsidRDefault="00107646" w:rsidP="00DF3495">
            <w:pPr>
              <w:jc w:val="center"/>
              <w:rPr>
                <w:b/>
                <w:bCs/>
                <w:color w:val="000000"/>
                <w:lang w:val="en-CA" w:eastAsia="en-CA"/>
              </w:rPr>
            </w:pPr>
            <w:r w:rsidRPr="00810EB3">
              <w:rPr>
                <w:b/>
                <w:bCs/>
                <w:color w:val="000000"/>
                <w:lang w:val="en-CA" w:eastAsia="en-CA"/>
              </w:rPr>
              <w:t xml:space="preserve"> &lt;50 years</w:t>
            </w:r>
          </w:p>
        </w:tc>
        <w:tc>
          <w:tcPr>
            <w:tcW w:w="2456" w:type="dxa"/>
            <w:tcBorders>
              <w:top w:val="nil"/>
              <w:left w:val="nil"/>
              <w:bottom w:val="single" w:sz="8" w:space="0" w:color="auto"/>
              <w:right w:val="nil"/>
            </w:tcBorders>
            <w:shd w:val="clear" w:color="auto" w:fill="auto"/>
            <w:vAlign w:val="center"/>
            <w:hideMark/>
          </w:tcPr>
          <w:p w14:paraId="4B44F4E9" w14:textId="2114FF8D" w:rsidR="00107646" w:rsidRPr="00810EB3" w:rsidRDefault="00107646" w:rsidP="00230807">
            <w:pPr>
              <w:jc w:val="center"/>
              <w:rPr>
                <w:color w:val="000000"/>
                <w:lang w:val="en-CA" w:eastAsia="en-CA"/>
              </w:rPr>
            </w:pPr>
            <w:r w:rsidRPr="00810EB3">
              <w:rPr>
                <w:color w:val="000000"/>
                <w:lang w:val="en-CA" w:eastAsia="en-CA"/>
              </w:rPr>
              <w:t>8</w:t>
            </w:r>
            <w:r w:rsidR="00230807">
              <w:rPr>
                <w:color w:val="000000"/>
                <w:lang w:val="en-CA" w:eastAsia="en-CA"/>
              </w:rPr>
              <w:t>8 (69</w:t>
            </w:r>
            <w:r>
              <w:rPr>
                <w:color w:val="000000"/>
                <w:lang w:val="en-CA" w:eastAsia="en-CA"/>
              </w:rPr>
              <w:t>%)</w:t>
            </w:r>
          </w:p>
        </w:tc>
        <w:tc>
          <w:tcPr>
            <w:tcW w:w="2589" w:type="dxa"/>
            <w:tcBorders>
              <w:top w:val="nil"/>
              <w:left w:val="nil"/>
              <w:bottom w:val="single" w:sz="8" w:space="0" w:color="auto"/>
              <w:right w:val="nil"/>
            </w:tcBorders>
            <w:shd w:val="clear" w:color="auto" w:fill="auto"/>
            <w:vAlign w:val="center"/>
            <w:hideMark/>
          </w:tcPr>
          <w:p w14:paraId="2F747BF7" w14:textId="7CDE3424" w:rsidR="00107646" w:rsidRPr="00810EB3" w:rsidRDefault="00107646" w:rsidP="00DF3495">
            <w:pPr>
              <w:jc w:val="center"/>
              <w:rPr>
                <w:color w:val="000000"/>
                <w:lang w:val="en-CA" w:eastAsia="en-CA"/>
              </w:rPr>
            </w:pPr>
            <w:r w:rsidRPr="00810EB3">
              <w:rPr>
                <w:color w:val="000000"/>
                <w:lang w:val="en-CA" w:eastAsia="en-CA"/>
              </w:rPr>
              <w:t>3</w:t>
            </w:r>
            <w:r w:rsidR="00ED49FB">
              <w:rPr>
                <w:color w:val="000000"/>
                <w:lang w:val="en-CA" w:eastAsia="en-CA"/>
              </w:rPr>
              <w:t>9</w:t>
            </w:r>
          </w:p>
        </w:tc>
      </w:tr>
      <w:tr w:rsidR="00107646" w:rsidRPr="00810EB3" w14:paraId="50FFB38D" w14:textId="77777777" w:rsidTr="00DF3495">
        <w:trPr>
          <w:trHeight w:val="300"/>
          <w:jc w:val="center"/>
        </w:trPr>
        <w:tc>
          <w:tcPr>
            <w:tcW w:w="3177" w:type="dxa"/>
            <w:tcBorders>
              <w:top w:val="nil"/>
              <w:left w:val="nil"/>
              <w:bottom w:val="single" w:sz="8" w:space="0" w:color="auto"/>
              <w:right w:val="nil"/>
            </w:tcBorders>
            <w:shd w:val="clear" w:color="auto" w:fill="auto"/>
            <w:vAlign w:val="center"/>
            <w:hideMark/>
          </w:tcPr>
          <w:p w14:paraId="6965ADCE" w14:textId="77777777" w:rsidR="00107646" w:rsidRPr="00810EB3" w:rsidRDefault="00107646" w:rsidP="00DF3495">
            <w:pPr>
              <w:jc w:val="center"/>
              <w:rPr>
                <w:b/>
                <w:bCs/>
                <w:color w:val="000000"/>
                <w:lang w:val="en-CA" w:eastAsia="en-CA"/>
              </w:rPr>
            </w:pPr>
            <w:r w:rsidRPr="00810EB3">
              <w:rPr>
                <w:b/>
                <w:bCs/>
                <w:color w:val="000000"/>
                <w:lang w:val="en-CA" w:eastAsia="en-CA"/>
              </w:rPr>
              <w:t>50-75 years</w:t>
            </w:r>
          </w:p>
        </w:tc>
        <w:tc>
          <w:tcPr>
            <w:tcW w:w="2456" w:type="dxa"/>
            <w:tcBorders>
              <w:top w:val="nil"/>
              <w:left w:val="nil"/>
              <w:bottom w:val="single" w:sz="8" w:space="0" w:color="auto"/>
              <w:right w:val="nil"/>
            </w:tcBorders>
            <w:shd w:val="clear" w:color="auto" w:fill="auto"/>
            <w:vAlign w:val="center"/>
            <w:hideMark/>
          </w:tcPr>
          <w:p w14:paraId="7CC99ABD" w14:textId="77777777" w:rsidR="00107646" w:rsidRPr="00810EB3" w:rsidRDefault="00107646" w:rsidP="00DF3495">
            <w:pPr>
              <w:jc w:val="center"/>
              <w:rPr>
                <w:color w:val="000000"/>
                <w:lang w:val="en-CA" w:eastAsia="en-CA"/>
              </w:rPr>
            </w:pPr>
            <w:r w:rsidRPr="00810EB3">
              <w:rPr>
                <w:color w:val="000000"/>
                <w:lang w:val="en-CA" w:eastAsia="en-CA"/>
              </w:rPr>
              <w:t>3</w:t>
            </w:r>
            <w:r>
              <w:rPr>
                <w:color w:val="000000"/>
                <w:lang w:val="en-CA" w:eastAsia="en-CA"/>
              </w:rPr>
              <w:t>4 (62%)</w:t>
            </w:r>
          </w:p>
        </w:tc>
        <w:tc>
          <w:tcPr>
            <w:tcW w:w="2589" w:type="dxa"/>
            <w:tcBorders>
              <w:top w:val="nil"/>
              <w:left w:val="nil"/>
              <w:bottom w:val="single" w:sz="8" w:space="0" w:color="auto"/>
              <w:right w:val="nil"/>
            </w:tcBorders>
            <w:shd w:val="clear" w:color="auto" w:fill="auto"/>
            <w:vAlign w:val="center"/>
            <w:hideMark/>
          </w:tcPr>
          <w:p w14:paraId="5D423BDF" w14:textId="77777777" w:rsidR="00107646" w:rsidRPr="00810EB3" w:rsidRDefault="00107646" w:rsidP="00DF3495">
            <w:pPr>
              <w:jc w:val="center"/>
              <w:rPr>
                <w:color w:val="000000"/>
                <w:lang w:val="en-CA" w:eastAsia="en-CA"/>
              </w:rPr>
            </w:pPr>
            <w:r>
              <w:rPr>
                <w:color w:val="000000"/>
                <w:lang w:val="en-CA" w:eastAsia="en-CA"/>
              </w:rPr>
              <w:t>21</w:t>
            </w:r>
          </w:p>
        </w:tc>
      </w:tr>
      <w:tr w:rsidR="00107646" w:rsidRPr="00810EB3" w14:paraId="60325C24" w14:textId="77777777" w:rsidTr="00DF3495">
        <w:trPr>
          <w:trHeight w:val="300"/>
          <w:jc w:val="center"/>
        </w:trPr>
        <w:tc>
          <w:tcPr>
            <w:tcW w:w="3177" w:type="dxa"/>
            <w:tcBorders>
              <w:top w:val="nil"/>
              <w:left w:val="nil"/>
              <w:bottom w:val="single" w:sz="8" w:space="0" w:color="auto"/>
              <w:right w:val="nil"/>
            </w:tcBorders>
            <w:shd w:val="clear" w:color="auto" w:fill="auto"/>
            <w:vAlign w:val="center"/>
            <w:hideMark/>
          </w:tcPr>
          <w:p w14:paraId="7C980462" w14:textId="77777777" w:rsidR="00107646" w:rsidRPr="00810EB3" w:rsidRDefault="00107646" w:rsidP="00DF3495">
            <w:pPr>
              <w:jc w:val="center"/>
              <w:rPr>
                <w:b/>
                <w:bCs/>
                <w:color w:val="000000"/>
                <w:lang w:val="en-CA" w:eastAsia="en-CA"/>
              </w:rPr>
            </w:pPr>
            <w:r w:rsidRPr="00810EB3">
              <w:rPr>
                <w:b/>
                <w:bCs/>
                <w:color w:val="000000"/>
                <w:lang w:val="en-CA" w:eastAsia="en-CA"/>
              </w:rPr>
              <w:t>76-100 years</w:t>
            </w:r>
          </w:p>
        </w:tc>
        <w:tc>
          <w:tcPr>
            <w:tcW w:w="2456" w:type="dxa"/>
            <w:tcBorders>
              <w:top w:val="nil"/>
              <w:left w:val="nil"/>
              <w:bottom w:val="single" w:sz="8" w:space="0" w:color="auto"/>
              <w:right w:val="nil"/>
            </w:tcBorders>
            <w:shd w:val="clear" w:color="auto" w:fill="auto"/>
            <w:vAlign w:val="center"/>
            <w:hideMark/>
          </w:tcPr>
          <w:p w14:paraId="6EED0D79" w14:textId="77777777" w:rsidR="00107646" w:rsidRPr="00810EB3" w:rsidRDefault="00107646" w:rsidP="00DF3495">
            <w:pPr>
              <w:jc w:val="center"/>
              <w:rPr>
                <w:color w:val="000000"/>
                <w:lang w:val="en-CA" w:eastAsia="en-CA"/>
              </w:rPr>
            </w:pPr>
            <w:r w:rsidRPr="00810EB3">
              <w:rPr>
                <w:color w:val="000000"/>
                <w:lang w:val="en-CA" w:eastAsia="en-CA"/>
              </w:rPr>
              <w:t>2</w:t>
            </w:r>
            <w:r>
              <w:rPr>
                <w:color w:val="000000"/>
                <w:lang w:val="en-CA" w:eastAsia="en-CA"/>
              </w:rPr>
              <w:t>4 (80%)</w:t>
            </w:r>
          </w:p>
        </w:tc>
        <w:tc>
          <w:tcPr>
            <w:tcW w:w="2589" w:type="dxa"/>
            <w:tcBorders>
              <w:top w:val="nil"/>
              <w:left w:val="nil"/>
              <w:bottom w:val="single" w:sz="8" w:space="0" w:color="auto"/>
              <w:right w:val="nil"/>
            </w:tcBorders>
            <w:shd w:val="clear" w:color="auto" w:fill="auto"/>
            <w:vAlign w:val="center"/>
            <w:hideMark/>
          </w:tcPr>
          <w:p w14:paraId="172ACE20" w14:textId="77777777" w:rsidR="00107646" w:rsidRPr="00810EB3" w:rsidRDefault="00107646" w:rsidP="00DF3495">
            <w:pPr>
              <w:jc w:val="center"/>
              <w:rPr>
                <w:color w:val="000000"/>
                <w:lang w:val="en-CA" w:eastAsia="en-CA"/>
              </w:rPr>
            </w:pPr>
            <w:r>
              <w:rPr>
                <w:color w:val="000000"/>
                <w:lang w:val="en-CA" w:eastAsia="en-CA"/>
              </w:rPr>
              <w:t>6</w:t>
            </w:r>
          </w:p>
        </w:tc>
      </w:tr>
      <w:tr w:rsidR="00107646" w:rsidRPr="00810EB3" w14:paraId="78F8539B" w14:textId="77777777" w:rsidTr="00DF3495">
        <w:trPr>
          <w:trHeight w:val="288"/>
          <w:jc w:val="center"/>
        </w:trPr>
        <w:tc>
          <w:tcPr>
            <w:tcW w:w="3177" w:type="dxa"/>
            <w:tcBorders>
              <w:top w:val="nil"/>
              <w:left w:val="nil"/>
              <w:bottom w:val="nil"/>
              <w:right w:val="nil"/>
            </w:tcBorders>
            <w:shd w:val="clear" w:color="auto" w:fill="auto"/>
            <w:vAlign w:val="center"/>
            <w:hideMark/>
          </w:tcPr>
          <w:p w14:paraId="0705CBF7" w14:textId="77777777" w:rsidR="00107646" w:rsidRPr="00810EB3" w:rsidRDefault="00107646" w:rsidP="00DF3495">
            <w:pPr>
              <w:jc w:val="center"/>
              <w:rPr>
                <w:b/>
                <w:bCs/>
                <w:color w:val="000000"/>
                <w:lang w:val="en-CA" w:eastAsia="en-CA"/>
              </w:rPr>
            </w:pPr>
            <w:r w:rsidRPr="00810EB3">
              <w:rPr>
                <w:b/>
                <w:bCs/>
                <w:color w:val="000000"/>
                <w:lang w:val="en-CA" w:eastAsia="en-CA"/>
              </w:rPr>
              <w:t>&gt;100 years</w:t>
            </w:r>
          </w:p>
        </w:tc>
        <w:tc>
          <w:tcPr>
            <w:tcW w:w="2456" w:type="dxa"/>
            <w:tcBorders>
              <w:top w:val="nil"/>
              <w:left w:val="nil"/>
              <w:bottom w:val="nil"/>
              <w:right w:val="nil"/>
            </w:tcBorders>
            <w:shd w:val="clear" w:color="auto" w:fill="auto"/>
            <w:vAlign w:val="center"/>
            <w:hideMark/>
          </w:tcPr>
          <w:p w14:paraId="046E7204" w14:textId="77777777" w:rsidR="00107646" w:rsidRPr="00810EB3" w:rsidRDefault="00107646" w:rsidP="00DF3495">
            <w:pPr>
              <w:jc w:val="center"/>
              <w:rPr>
                <w:color w:val="000000"/>
                <w:lang w:val="en-CA" w:eastAsia="en-CA"/>
              </w:rPr>
            </w:pPr>
            <w:r w:rsidRPr="00810EB3">
              <w:rPr>
                <w:color w:val="000000"/>
                <w:lang w:val="en-CA" w:eastAsia="en-CA"/>
              </w:rPr>
              <w:t>7</w:t>
            </w:r>
            <w:r>
              <w:rPr>
                <w:color w:val="000000"/>
                <w:lang w:val="en-CA" w:eastAsia="en-CA"/>
              </w:rPr>
              <w:t xml:space="preserve"> (70%)</w:t>
            </w:r>
          </w:p>
        </w:tc>
        <w:tc>
          <w:tcPr>
            <w:tcW w:w="2589" w:type="dxa"/>
            <w:tcBorders>
              <w:top w:val="nil"/>
              <w:left w:val="nil"/>
              <w:bottom w:val="nil"/>
              <w:right w:val="nil"/>
            </w:tcBorders>
            <w:shd w:val="clear" w:color="auto" w:fill="auto"/>
            <w:vAlign w:val="center"/>
            <w:hideMark/>
          </w:tcPr>
          <w:p w14:paraId="1C18A82C" w14:textId="77777777" w:rsidR="00107646" w:rsidRPr="00810EB3" w:rsidRDefault="00107646" w:rsidP="00DF3495">
            <w:pPr>
              <w:jc w:val="center"/>
              <w:rPr>
                <w:color w:val="000000"/>
                <w:lang w:val="en-CA" w:eastAsia="en-CA"/>
              </w:rPr>
            </w:pPr>
            <w:r w:rsidRPr="00810EB3">
              <w:rPr>
                <w:color w:val="000000"/>
                <w:lang w:val="en-CA" w:eastAsia="en-CA"/>
              </w:rPr>
              <w:t>1</w:t>
            </w:r>
          </w:p>
        </w:tc>
      </w:tr>
    </w:tbl>
    <w:p w14:paraId="26B216F4" w14:textId="3B71689B" w:rsidR="002004EB" w:rsidRPr="00597775" w:rsidRDefault="002004EB" w:rsidP="002004EB">
      <w:pPr>
        <w:pStyle w:val="SMHeading"/>
        <w:rPr>
          <w:rFonts w:ascii="Myriad Pro" w:hAnsi="Myriad Pro"/>
          <w:sz w:val="22"/>
          <w:szCs w:val="22"/>
        </w:rPr>
      </w:pPr>
      <w:r w:rsidRPr="00597775">
        <w:rPr>
          <w:rFonts w:ascii="Myriad Pro" w:hAnsi="Myriad Pro"/>
          <w:sz w:val="22"/>
          <w:szCs w:val="22"/>
        </w:rPr>
        <w:t xml:space="preserve">Table S1. </w:t>
      </w:r>
      <w:r w:rsidRPr="00597775">
        <w:rPr>
          <w:rFonts w:ascii="Myriad Pro" w:hAnsi="Myriad Pro"/>
          <w:b w:val="0"/>
          <w:sz w:val="22"/>
          <w:szCs w:val="22"/>
        </w:rPr>
        <w:t xml:space="preserve">Counts of lakes losing and gaining in ice cover based on </w:t>
      </w:r>
      <w:r w:rsidR="00230807" w:rsidRPr="00597775">
        <w:rPr>
          <w:rFonts w:ascii="Myriad Pro" w:hAnsi="Myriad Pro"/>
          <w:b w:val="0"/>
          <w:sz w:val="22"/>
          <w:szCs w:val="22"/>
        </w:rPr>
        <w:t>the length of their time series.</w:t>
      </w:r>
    </w:p>
    <w:p w14:paraId="67433767" w14:textId="08C6E4D8" w:rsidR="0066722B" w:rsidRPr="00597775" w:rsidRDefault="0066722B" w:rsidP="0066722B">
      <w:pPr>
        <w:pStyle w:val="SMHeading"/>
        <w:rPr>
          <w:rFonts w:ascii="Myriad Pro" w:hAnsi="Myriad Pro"/>
          <w:sz w:val="22"/>
          <w:szCs w:val="22"/>
        </w:rPr>
      </w:pPr>
      <w:r w:rsidRPr="00597775">
        <w:rPr>
          <w:rFonts w:ascii="Myriad Pro" w:hAnsi="Myriad Pro"/>
          <w:sz w:val="22"/>
          <w:szCs w:val="22"/>
        </w:rPr>
        <w:t>Table S</w:t>
      </w:r>
      <w:r w:rsidR="006E3CC8" w:rsidRPr="00597775">
        <w:rPr>
          <w:rFonts w:ascii="Myriad Pro" w:hAnsi="Myriad Pro"/>
          <w:sz w:val="22"/>
          <w:szCs w:val="22"/>
        </w:rPr>
        <w:t>2</w:t>
      </w:r>
      <w:r w:rsidRPr="00597775">
        <w:rPr>
          <w:rFonts w:ascii="Myriad Pro" w:hAnsi="Myriad Pro"/>
          <w:sz w:val="22"/>
          <w:szCs w:val="22"/>
        </w:rPr>
        <w:t xml:space="preserve">. </w:t>
      </w:r>
      <w:r w:rsidR="00591F28" w:rsidRPr="00597775">
        <w:rPr>
          <w:rFonts w:ascii="Myriad Pro" w:hAnsi="Myriad Pro"/>
          <w:b w:val="0"/>
          <w:sz w:val="22"/>
          <w:szCs w:val="22"/>
        </w:rPr>
        <w:t>Summary data and ice duration trends results for all northern hemisphere lakes (n=2</w:t>
      </w:r>
      <w:r w:rsidR="00230807" w:rsidRPr="00597775">
        <w:rPr>
          <w:rFonts w:ascii="Myriad Pro" w:hAnsi="Myriad Pro"/>
          <w:b w:val="0"/>
          <w:sz w:val="22"/>
          <w:szCs w:val="22"/>
        </w:rPr>
        <w:t>20</w:t>
      </w:r>
      <w:r w:rsidR="00591F28" w:rsidRPr="00597775">
        <w:rPr>
          <w:rFonts w:ascii="Myriad Pro" w:hAnsi="Myriad Pro"/>
          <w:b w:val="0"/>
          <w:sz w:val="22"/>
          <w:szCs w:val="22"/>
        </w:rPr>
        <w:t xml:space="preserve">) used within our analysis. </w:t>
      </w:r>
      <w:r w:rsidR="002004EB" w:rsidRPr="00597775">
        <w:rPr>
          <w:rFonts w:ascii="Myriad Pro" w:hAnsi="Myriad Pro"/>
          <w:b w:val="0"/>
          <w:i/>
          <w:iCs/>
          <w:sz w:val="22"/>
          <w:szCs w:val="22"/>
        </w:rPr>
        <w:t>[attached separately]</w:t>
      </w:r>
    </w:p>
    <w:p w14:paraId="18B164EE" w14:textId="77777777" w:rsidR="0066722B" w:rsidRPr="005314B5" w:rsidRDefault="0066722B" w:rsidP="0066722B">
      <w:pPr>
        <w:pStyle w:val="SMcaption"/>
        <w:rPr>
          <w:rFonts w:ascii="Myriad Pro" w:hAnsi="Myriad Pro"/>
          <w:sz w:val="22"/>
          <w:szCs w:val="22"/>
        </w:rPr>
      </w:pPr>
    </w:p>
    <w:sectPr w:rsidR="0066722B" w:rsidRPr="005314B5" w:rsidSect="00F125EE">
      <w:headerReference w:type="even" r:id="rId14"/>
      <w:headerReference w:type="default" r:id="rId15"/>
      <w:footerReference w:type="even" r:id="rId16"/>
      <w:footerReference w:type="default" r:id="rId17"/>
      <w:headerReference w:type="first" r:id="rId18"/>
      <w:footerReference w:type="first" r:id="rId19"/>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5A938" w14:textId="77777777" w:rsidR="0035038B" w:rsidRDefault="0035038B">
      <w:r>
        <w:separator/>
      </w:r>
    </w:p>
  </w:endnote>
  <w:endnote w:type="continuationSeparator" w:id="0">
    <w:p w14:paraId="6CB4B990" w14:textId="77777777" w:rsidR="0035038B" w:rsidRDefault="00350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4D"/>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altName w:val="Segoe UI"/>
    <w:charset w:val="00"/>
    <w:family w:val="auto"/>
    <w:pitch w:val="variable"/>
    <w:sig w:usb0="20000287" w:usb1="00000001" w:usb2="00000000" w:usb3="00000000" w:csb0="0000019F" w:csb1="00000000"/>
  </w:font>
  <w:font w:name="Myriad Pro Light">
    <w:altName w:val="Segoe UI Light"/>
    <w:charset w:val="00"/>
    <w:family w:val="auto"/>
    <w:pitch w:val="variable"/>
    <w:sig w:usb0="20000287" w:usb1="00000001"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6102A" w14:textId="77777777" w:rsidR="001966FD" w:rsidRDefault="001966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8E7ED" w14:textId="77777777" w:rsidR="00F125EE" w:rsidRDefault="00114193">
    <w:pPr>
      <w:pStyle w:val="Footer"/>
      <w:jc w:val="right"/>
    </w:pPr>
    <w:r>
      <w:fldChar w:fldCharType="begin"/>
    </w:r>
    <w:r>
      <w:instrText xml:space="preserve"> PAGE   \* MERGEFORMAT </w:instrText>
    </w:r>
    <w:r>
      <w:fldChar w:fldCharType="separate"/>
    </w:r>
    <w:r w:rsidR="00495493">
      <w:rPr>
        <w:noProof/>
      </w:rPr>
      <w:t>6</w:t>
    </w:r>
    <w:r>
      <w:fldChar w:fldCharType="end"/>
    </w:r>
  </w:p>
  <w:p w14:paraId="486656F3" w14:textId="77777777" w:rsidR="00F125EE" w:rsidRDefault="00F125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BBCA3" w14:textId="77777777" w:rsidR="001966FD" w:rsidRDefault="0019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E2FC6" w14:textId="77777777" w:rsidR="0035038B" w:rsidRDefault="0035038B">
      <w:r>
        <w:separator/>
      </w:r>
    </w:p>
  </w:footnote>
  <w:footnote w:type="continuationSeparator" w:id="0">
    <w:p w14:paraId="72E45D76" w14:textId="77777777" w:rsidR="0035038B" w:rsidRDefault="003503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29EF6B" w14:textId="77777777" w:rsidR="001966FD" w:rsidRDefault="001966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23C1C" w14:textId="77777777" w:rsidR="003A2FD8" w:rsidRPr="005001AC" w:rsidRDefault="003A2FD8" w:rsidP="005001AC">
    <w:pPr>
      <w:jc w:val="right"/>
      <w:rPr>
        <w:sz w:val="20"/>
      </w:rPr>
    </w:pPr>
  </w:p>
  <w:p w14:paraId="18F8F636" w14:textId="77777777" w:rsidR="003A2FD8" w:rsidRDefault="003A2F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C5ADD" w14:textId="77777777" w:rsidR="001966FD" w:rsidRDefault="001966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15F74"/>
    <w:rsid w:val="00043571"/>
    <w:rsid w:val="00065EBD"/>
    <w:rsid w:val="00083B44"/>
    <w:rsid w:val="000850DC"/>
    <w:rsid w:val="00094365"/>
    <w:rsid w:val="000B2E64"/>
    <w:rsid w:val="000C2771"/>
    <w:rsid w:val="000D68BD"/>
    <w:rsid w:val="000F0DCE"/>
    <w:rsid w:val="00107646"/>
    <w:rsid w:val="00111843"/>
    <w:rsid w:val="00112C5B"/>
    <w:rsid w:val="00113908"/>
    <w:rsid w:val="00114193"/>
    <w:rsid w:val="001154E6"/>
    <w:rsid w:val="00115A38"/>
    <w:rsid w:val="0011687B"/>
    <w:rsid w:val="00124F82"/>
    <w:rsid w:val="001278E3"/>
    <w:rsid w:val="00130743"/>
    <w:rsid w:val="00130B50"/>
    <w:rsid w:val="0016337A"/>
    <w:rsid w:val="00164269"/>
    <w:rsid w:val="001966FD"/>
    <w:rsid w:val="00197826"/>
    <w:rsid w:val="001A1BDE"/>
    <w:rsid w:val="001C7B4E"/>
    <w:rsid w:val="001F0876"/>
    <w:rsid w:val="001F167C"/>
    <w:rsid w:val="001F5E91"/>
    <w:rsid w:val="002004EB"/>
    <w:rsid w:val="0020183F"/>
    <w:rsid w:val="002077B9"/>
    <w:rsid w:val="00221C70"/>
    <w:rsid w:val="002251AF"/>
    <w:rsid w:val="00227D86"/>
    <w:rsid w:val="00230807"/>
    <w:rsid w:val="00243B68"/>
    <w:rsid w:val="00246715"/>
    <w:rsid w:val="00262D72"/>
    <w:rsid w:val="002800B6"/>
    <w:rsid w:val="002B2046"/>
    <w:rsid w:val="002B35D4"/>
    <w:rsid w:val="002C030F"/>
    <w:rsid w:val="002F3966"/>
    <w:rsid w:val="00320E2C"/>
    <w:rsid w:val="00331D75"/>
    <w:rsid w:val="0035038B"/>
    <w:rsid w:val="00355362"/>
    <w:rsid w:val="00363E44"/>
    <w:rsid w:val="00395E86"/>
    <w:rsid w:val="003A2FD8"/>
    <w:rsid w:val="003B40E6"/>
    <w:rsid w:val="003C007A"/>
    <w:rsid w:val="003E1980"/>
    <w:rsid w:val="003F6E14"/>
    <w:rsid w:val="00400F13"/>
    <w:rsid w:val="0040110E"/>
    <w:rsid w:val="00405336"/>
    <w:rsid w:val="004568BC"/>
    <w:rsid w:val="004571D5"/>
    <w:rsid w:val="00462F1B"/>
    <w:rsid w:val="0046356B"/>
    <w:rsid w:val="00477182"/>
    <w:rsid w:val="004779CB"/>
    <w:rsid w:val="00481118"/>
    <w:rsid w:val="00495493"/>
    <w:rsid w:val="004961E7"/>
    <w:rsid w:val="004B2481"/>
    <w:rsid w:val="004D2A8C"/>
    <w:rsid w:val="004E42D8"/>
    <w:rsid w:val="004E7BA2"/>
    <w:rsid w:val="004F7EDF"/>
    <w:rsid w:val="005001AC"/>
    <w:rsid w:val="00517016"/>
    <w:rsid w:val="00527D71"/>
    <w:rsid w:val="00527D84"/>
    <w:rsid w:val="005314B5"/>
    <w:rsid w:val="0054432F"/>
    <w:rsid w:val="00552C23"/>
    <w:rsid w:val="005607DD"/>
    <w:rsid w:val="00572DFF"/>
    <w:rsid w:val="0058100F"/>
    <w:rsid w:val="00591F28"/>
    <w:rsid w:val="00597775"/>
    <w:rsid w:val="005A558C"/>
    <w:rsid w:val="005B186E"/>
    <w:rsid w:val="005C6651"/>
    <w:rsid w:val="005D6D71"/>
    <w:rsid w:val="005E28F8"/>
    <w:rsid w:val="005E6513"/>
    <w:rsid w:val="00611F9E"/>
    <w:rsid w:val="006237D4"/>
    <w:rsid w:val="00651114"/>
    <w:rsid w:val="006622CF"/>
    <w:rsid w:val="00664A12"/>
    <w:rsid w:val="0066722B"/>
    <w:rsid w:val="00670299"/>
    <w:rsid w:val="0068469F"/>
    <w:rsid w:val="00691985"/>
    <w:rsid w:val="006962C1"/>
    <w:rsid w:val="006A1B64"/>
    <w:rsid w:val="006B03AD"/>
    <w:rsid w:val="006E3CC8"/>
    <w:rsid w:val="006F602A"/>
    <w:rsid w:val="007108F5"/>
    <w:rsid w:val="00713AF2"/>
    <w:rsid w:val="00713E5B"/>
    <w:rsid w:val="007402FC"/>
    <w:rsid w:val="007411A1"/>
    <w:rsid w:val="007563F2"/>
    <w:rsid w:val="00764008"/>
    <w:rsid w:val="00807D35"/>
    <w:rsid w:val="008115D9"/>
    <w:rsid w:val="00825950"/>
    <w:rsid w:val="00885C9B"/>
    <w:rsid w:val="008927D0"/>
    <w:rsid w:val="008D5D2A"/>
    <w:rsid w:val="008E2CF1"/>
    <w:rsid w:val="008F08DC"/>
    <w:rsid w:val="008F5A8A"/>
    <w:rsid w:val="009055D1"/>
    <w:rsid w:val="00914B63"/>
    <w:rsid w:val="00922705"/>
    <w:rsid w:val="00924546"/>
    <w:rsid w:val="00932FE5"/>
    <w:rsid w:val="009354F3"/>
    <w:rsid w:val="009447DC"/>
    <w:rsid w:val="00961BA5"/>
    <w:rsid w:val="009743A9"/>
    <w:rsid w:val="00975720"/>
    <w:rsid w:val="009859A7"/>
    <w:rsid w:val="009A5287"/>
    <w:rsid w:val="009B2AC5"/>
    <w:rsid w:val="009B7984"/>
    <w:rsid w:val="009F4BED"/>
    <w:rsid w:val="009F5BBE"/>
    <w:rsid w:val="009F7D93"/>
    <w:rsid w:val="00A276DF"/>
    <w:rsid w:val="00A3084A"/>
    <w:rsid w:val="00A3403B"/>
    <w:rsid w:val="00A50033"/>
    <w:rsid w:val="00A51A12"/>
    <w:rsid w:val="00A627D4"/>
    <w:rsid w:val="00A74DA2"/>
    <w:rsid w:val="00A92733"/>
    <w:rsid w:val="00AA76F3"/>
    <w:rsid w:val="00AC7DA6"/>
    <w:rsid w:val="00AD499C"/>
    <w:rsid w:val="00B30334"/>
    <w:rsid w:val="00B3147F"/>
    <w:rsid w:val="00B36869"/>
    <w:rsid w:val="00B43B31"/>
    <w:rsid w:val="00B47CFA"/>
    <w:rsid w:val="00B57F00"/>
    <w:rsid w:val="00B626CB"/>
    <w:rsid w:val="00B7560C"/>
    <w:rsid w:val="00B77E40"/>
    <w:rsid w:val="00B82C22"/>
    <w:rsid w:val="00B93DBA"/>
    <w:rsid w:val="00B9440A"/>
    <w:rsid w:val="00B952C1"/>
    <w:rsid w:val="00B968D7"/>
    <w:rsid w:val="00BA3953"/>
    <w:rsid w:val="00BB2D2A"/>
    <w:rsid w:val="00BD58CF"/>
    <w:rsid w:val="00BF1BEB"/>
    <w:rsid w:val="00BF1BF9"/>
    <w:rsid w:val="00C04CC1"/>
    <w:rsid w:val="00C06385"/>
    <w:rsid w:val="00C071FC"/>
    <w:rsid w:val="00C22C02"/>
    <w:rsid w:val="00C27F6F"/>
    <w:rsid w:val="00C30E83"/>
    <w:rsid w:val="00C50C6D"/>
    <w:rsid w:val="00C600D9"/>
    <w:rsid w:val="00C634D7"/>
    <w:rsid w:val="00C73E09"/>
    <w:rsid w:val="00CC1384"/>
    <w:rsid w:val="00CD3720"/>
    <w:rsid w:val="00CE6EAA"/>
    <w:rsid w:val="00CF1848"/>
    <w:rsid w:val="00CF5C2F"/>
    <w:rsid w:val="00D04BCF"/>
    <w:rsid w:val="00D10134"/>
    <w:rsid w:val="00D143D9"/>
    <w:rsid w:val="00D31644"/>
    <w:rsid w:val="00D4372A"/>
    <w:rsid w:val="00D60BB0"/>
    <w:rsid w:val="00D65708"/>
    <w:rsid w:val="00D755A3"/>
    <w:rsid w:val="00D8159F"/>
    <w:rsid w:val="00DD1D04"/>
    <w:rsid w:val="00DD79D7"/>
    <w:rsid w:val="00E20431"/>
    <w:rsid w:val="00E257C8"/>
    <w:rsid w:val="00E40896"/>
    <w:rsid w:val="00E43D2D"/>
    <w:rsid w:val="00E449CB"/>
    <w:rsid w:val="00E63760"/>
    <w:rsid w:val="00E64049"/>
    <w:rsid w:val="00E9773B"/>
    <w:rsid w:val="00EC13A3"/>
    <w:rsid w:val="00EC7C85"/>
    <w:rsid w:val="00ED49FB"/>
    <w:rsid w:val="00ED69CA"/>
    <w:rsid w:val="00EE35AB"/>
    <w:rsid w:val="00EF25A3"/>
    <w:rsid w:val="00F125EE"/>
    <w:rsid w:val="00F12E98"/>
    <w:rsid w:val="00F22029"/>
    <w:rsid w:val="00F23E46"/>
    <w:rsid w:val="00F3515C"/>
    <w:rsid w:val="00F47BA3"/>
    <w:rsid w:val="00F56E67"/>
    <w:rsid w:val="00F630EA"/>
    <w:rsid w:val="00F6474F"/>
    <w:rsid w:val="00F7007E"/>
    <w:rsid w:val="00F73193"/>
    <w:rsid w:val="00F74F95"/>
    <w:rsid w:val="00F80705"/>
    <w:rsid w:val="00FA1481"/>
    <w:rsid w:val="00FB1C42"/>
    <w:rsid w:val="00FB32EC"/>
    <w:rsid w:val="00FD1AC5"/>
    <w:rsid w:val="00FF04E3"/>
    <w:rsid w:val="00FF35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1CD9FF7"/>
  <w15:chartTrackingRefBased/>
  <w15:docId w15:val="{70801E18-7CCF-4C88-A79C-4DFA6FFF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unhideWhenUsed="1"/>
    <w:lsdException w:name="HTML Sample" w:semiHidden="1"/>
    <w:lsdException w:name="HTML Typewriter" w:semiHidden="1"/>
    <w:lsdException w:name="HTML Variable" w:semiHidden="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 w:type="paragraph" w:customStyle="1" w:styleId="Authors">
    <w:name w:val="Authors"/>
    <w:basedOn w:val="Normal"/>
    <w:rsid w:val="002B2046"/>
    <w:pPr>
      <w:spacing w:before="120" w:after="360"/>
    </w:pPr>
    <w:rPr>
      <w:b/>
      <w:szCs w:val="24"/>
    </w:rPr>
  </w:style>
  <w:style w:type="paragraph" w:customStyle="1" w:styleId="Affiliation">
    <w:name w:val="Affiliation"/>
    <w:basedOn w:val="Normal"/>
    <w:qFormat/>
    <w:rsid w:val="002B2046"/>
    <w:pPr>
      <w:spacing w:before="120"/>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7</Pages>
  <Words>627</Words>
  <Characters>3376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Connor Warne</cp:lastModifiedBy>
  <cp:revision>13</cp:revision>
  <cp:lastPrinted>2014-09-30T16:49:00Z</cp:lastPrinted>
  <dcterms:created xsi:type="dcterms:W3CDTF">2019-09-20T18:57:00Z</dcterms:created>
  <dcterms:modified xsi:type="dcterms:W3CDTF">2020-02-14T15:23:00Z</dcterms:modified>
</cp:coreProperties>
</file>